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  <w:noProof/>
        </w:rPr>
        <w:drawing>
          <wp:inline distT="0" distB="0" distL="0" distR="0">
            <wp:extent cx="5940425" cy="8234045"/>
            <wp:effectExtent l="19050" t="0" r="3175" b="0"/>
            <wp:docPr id="1" name="Рисунок 0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8C7596" w:rsidRDefault="008C7596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lastRenderedPageBreak/>
        <w:t>Министерство образования и молодежной политики Свердловской области</w:t>
      </w:r>
    </w:p>
    <w:p w:rsidR="00682218" w:rsidRDefault="00682218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ГОСУДАРСТВЕННОЕ АВТОНОМНОЕ ПРОФЕССИОНАЛЬНОЕ ОБРАЗОВАТЕЛЬНОЕ УЧРЕЖДЕНИЕ СВЕРДЛОВСКОЙ ОБЛАСТИ  «ИРБИТСКИЙ АГРАРНЫЙ ТЕХНИКУМ»</w:t>
      </w: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</w:p>
    <w:p w:rsidR="00682218" w:rsidRPr="003764D2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 w:rsidRPr="003764D2">
        <w:rPr>
          <w:rFonts w:ascii="Times New Roman" w:eastAsia="TimesNewRomanPS-BoldMT" w:hAnsi="Times New Roman" w:cs="Times New Roman"/>
          <w:bCs/>
        </w:rPr>
        <w:t>СОГЛАСОВАНО                                                                          УТВЕРЖДАЮ</w:t>
      </w: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Руководитель ГБУ СО «Ирбитская</w:t>
      </w:r>
      <w:r w:rsidRPr="003764D2">
        <w:rPr>
          <w:rFonts w:ascii="Times New Roman" w:eastAsia="TimesNewRomanPS-BoldMT" w:hAnsi="Times New Roman" w:cs="Times New Roman"/>
          <w:bCs/>
        </w:rPr>
        <w:t xml:space="preserve">                      </w:t>
      </w:r>
      <w:r>
        <w:rPr>
          <w:rFonts w:ascii="Times New Roman" w:eastAsia="TimesNewRomanPS-BoldMT" w:hAnsi="Times New Roman" w:cs="Times New Roman"/>
          <w:bCs/>
        </w:rPr>
        <w:t xml:space="preserve">                 Директор ГАПОУ СО «Ирбитский»</w:t>
      </w: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ветеринарная станция по борьбе с                                         аграрный техникум»                    </w:t>
      </w: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болезнями животных»                                                             ________________Т.В.Деменьшина</w:t>
      </w:r>
    </w:p>
    <w:p w:rsidR="00682218" w:rsidRDefault="00682218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 xml:space="preserve">__________________А.А.Васьков                               </w:t>
      </w:r>
      <w:r w:rsidR="008C7596">
        <w:rPr>
          <w:rFonts w:ascii="Times New Roman" w:eastAsia="TimesNewRomanPS-BoldMT" w:hAnsi="Times New Roman" w:cs="Times New Roman"/>
          <w:bCs/>
        </w:rPr>
        <w:t xml:space="preserve">           «___»____________2020</w:t>
      </w:r>
      <w:r>
        <w:rPr>
          <w:rFonts w:ascii="Times New Roman" w:eastAsia="TimesNewRomanPS-BoldMT" w:hAnsi="Times New Roman" w:cs="Times New Roman"/>
          <w:bCs/>
        </w:rPr>
        <w:t xml:space="preserve"> г</w:t>
      </w:r>
    </w:p>
    <w:p w:rsidR="00682218" w:rsidRPr="003764D2" w:rsidRDefault="008C7596" w:rsidP="00682218">
      <w:pPr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«___»____________2020</w:t>
      </w:r>
      <w:r w:rsidR="00682218">
        <w:rPr>
          <w:rFonts w:ascii="Times New Roman" w:eastAsia="TimesNewRomanPS-BoldMT" w:hAnsi="Times New Roman" w:cs="Times New Roman"/>
          <w:bCs/>
        </w:rPr>
        <w:t xml:space="preserve"> г.</w:t>
      </w:r>
    </w:p>
    <w:p w:rsidR="00682218" w:rsidRPr="003764D2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82218" w:rsidRPr="000E301C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ПРОГРАММА 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0E301C">
        <w:rPr>
          <w:rFonts w:ascii="Times New Roman" w:hAnsi="Times New Roman" w:cs="Times New Roman"/>
          <w:b/>
          <w:bCs/>
          <w:sz w:val="32"/>
          <w:szCs w:val="32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ПРЕДДИПЛОМНОЙ </w:t>
      </w:r>
      <w:r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ПРАКТИКИ </w:t>
      </w: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 xml:space="preserve"> СТУДЕНТОВ 4 КУРСА 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  <w:r w:rsidRPr="000E301C">
        <w:rPr>
          <w:rFonts w:ascii="Times New Roman" w:eastAsia="TimesNewRomanPS-BoldMT" w:hAnsi="Times New Roman" w:cs="Times New Roman"/>
          <w:b/>
          <w:bCs/>
          <w:sz w:val="32"/>
          <w:szCs w:val="32"/>
        </w:rPr>
        <w:t>СПЕЦИАЛЬНОСТИ 36.02.01 «ВЕТЕРИНАРИЯ»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82218" w:rsidRPr="000E301C" w:rsidRDefault="00682218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E301C">
        <w:rPr>
          <w:rFonts w:ascii="Times New Roman" w:hAnsi="Times New Roman" w:cs="Times New Roman"/>
          <w:iCs/>
          <w:sz w:val="28"/>
          <w:szCs w:val="28"/>
        </w:rPr>
        <w:t>п.Зайково</w:t>
      </w:r>
    </w:p>
    <w:p w:rsidR="00682218" w:rsidRPr="000E301C" w:rsidRDefault="008C7596" w:rsidP="0068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2020</w:t>
      </w:r>
      <w:r w:rsidR="00682218" w:rsidRPr="000E301C">
        <w:rPr>
          <w:rFonts w:ascii="Times New Roman" w:hAnsi="Times New Roman" w:cs="Times New Roman"/>
          <w:iCs/>
          <w:sz w:val="28"/>
          <w:szCs w:val="28"/>
        </w:rPr>
        <w:t xml:space="preserve"> г.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РАССМОТРЕНО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заседании методического совета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протокол № ___от «____»_______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________________Супонева Н.В.</w:t>
      </w: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2218" w:rsidRDefault="00682218" w:rsidP="0068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764D2" w:rsidRDefault="003764D2" w:rsidP="0037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326F6" w:rsidRDefault="003764D2" w:rsidP="0003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</w:rPr>
        <w:lastRenderedPageBreak/>
        <w:t xml:space="preserve">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ПРОГРАММА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F671C3"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="00F671C3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</w:t>
      </w:r>
      <w:r w:rsidR="00EE67FB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СТУДЕНТОВ 4</w:t>
      </w:r>
      <w:bookmarkStart w:id="0" w:name="_GoBack"/>
      <w:bookmarkEnd w:id="0"/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КУРСА </w:t>
      </w:r>
    </w:p>
    <w:p w:rsidR="003764D2" w:rsidRPr="00682218" w:rsidRDefault="003764D2" w:rsidP="0003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СПЕЦИАЛЬНОСТИ 36.02.01</w:t>
      </w:r>
      <w:r w:rsidR="00EE67FB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«ВЕТЕРИНАРИЯ»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Место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 </w:t>
      </w:r>
      <w:r w:rsidR="00F671C3"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="00F671C3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 структуре программы подготовки специалистов среднего звена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далее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ППССЗ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>Программа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218">
        <w:rPr>
          <w:rFonts w:ascii="Times New Roman" w:hAnsi="Times New Roman" w:cs="Times New Roman"/>
          <w:bCs/>
          <w:sz w:val="28"/>
          <w:szCs w:val="28"/>
        </w:rPr>
        <w:t xml:space="preserve">производственной  </w:t>
      </w:r>
      <w:r w:rsidRPr="00682218">
        <w:rPr>
          <w:rFonts w:ascii="Times New Roman" w:eastAsia="TimesNewRomanPS-BoldMT" w:hAnsi="Times New Roman" w:cs="Times New Roman"/>
          <w:bCs/>
          <w:sz w:val="28"/>
          <w:szCs w:val="28"/>
        </w:rPr>
        <w:t>практ</w:t>
      </w:r>
      <w:r w:rsidR="00F671C3" w:rsidRPr="00682218">
        <w:rPr>
          <w:rFonts w:ascii="Times New Roman" w:eastAsia="TimesNewRomanPS-BoldMT" w:hAnsi="Times New Roman" w:cs="Times New Roman"/>
          <w:bCs/>
          <w:sz w:val="28"/>
          <w:szCs w:val="28"/>
        </w:rPr>
        <w:t>ики (</w:t>
      </w:r>
      <w:r w:rsidRPr="00682218">
        <w:rPr>
          <w:rFonts w:ascii="Times New Roman" w:eastAsia="TimesNewRomanPS-BoldMT" w:hAnsi="Times New Roman" w:cs="Times New Roman"/>
          <w:bCs/>
          <w:sz w:val="28"/>
          <w:szCs w:val="28"/>
        </w:rPr>
        <w:t>преддипломной)</w:t>
      </w:r>
      <w:r w:rsidRPr="0068221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2218">
        <w:rPr>
          <w:rFonts w:ascii="Times New Roman" w:hAnsi="Times New Roman" w:cs="Times New Roman"/>
          <w:sz w:val="28"/>
          <w:szCs w:val="28"/>
        </w:rPr>
        <w:t xml:space="preserve"> </w:t>
      </w:r>
      <w:r w:rsidRPr="00682218">
        <w:rPr>
          <w:rFonts w:ascii="Times New Roman" w:eastAsia="TimesNewRomanPSMT" w:hAnsi="Times New Roman" w:cs="Times New Roman"/>
          <w:sz w:val="28"/>
          <w:szCs w:val="28"/>
        </w:rPr>
        <w:t>практики является частью ППССЗ по специальности 36.02.01. «Ветеринария» в части освоения основных видов профессиональной деятельности</w:t>
      </w:r>
      <w:r w:rsidRPr="00682218">
        <w:rPr>
          <w:rFonts w:ascii="Times New Roman" w:hAnsi="Times New Roman" w:cs="Times New Roman"/>
          <w:sz w:val="28"/>
          <w:szCs w:val="28"/>
        </w:rPr>
        <w:t>:</w:t>
      </w:r>
    </w:p>
    <w:p w:rsidR="003764D2" w:rsidRPr="00682218" w:rsidRDefault="003764D2" w:rsidP="00F671C3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Осуществление зоогигиенических, профилактических и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ветеринарно-санитарных мероприятий.</w:t>
      </w:r>
    </w:p>
    <w:p w:rsidR="003764D2" w:rsidRPr="00682218" w:rsidRDefault="003764D2" w:rsidP="00F671C3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24" w:right="62" w:firstLine="69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Участие в диагностике и лечении заболеваний сельскохозяйственных животных.</w:t>
      </w:r>
    </w:p>
    <w:p w:rsidR="003764D2" w:rsidRPr="00682218" w:rsidRDefault="003764D2" w:rsidP="00F671C3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after="0" w:line="240" w:lineRule="auto"/>
        <w:ind w:left="24" w:right="72" w:firstLine="69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Участие в проведение ветеринарно-санитарной экспертизы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продуктов и сырья животного происхождения.</w:t>
      </w:r>
    </w:p>
    <w:p w:rsidR="003764D2" w:rsidRPr="00682218" w:rsidRDefault="003764D2" w:rsidP="00F671C3">
      <w:pPr>
        <w:widowControl w:val="0"/>
        <w:numPr>
          <w:ilvl w:val="0"/>
          <w:numId w:val="2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санитарно-просветительской деятельности.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Цели и задачи производствен</w:t>
      </w:r>
      <w:r w:rsidR="00F671C3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ной (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преддипломной)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>С целью овладения указанными видами профессиональной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>деятельности студент в ходе данного вида практики должен</w:t>
      </w:r>
      <w:r w:rsidR="00F671C3" w:rsidRPr="00682218">
        <w:rPr>
          <w:rFonts w:ascii="Times New Roman" w:hAnsi="Times New Roman" w:cs="Times New Roman"/>
          <w:sz w:val="28"/>
          <w:szCs w:val="28"/>
        </w:rPr>
        <w:t>: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Вид профессиональной деятельности: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Осуществление зоогигиенических, </w:t>
      </w:r>
      <w:r w:rsidRPr="006822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профилактических и ветеринарно-санитарных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</w:t>
      </w:r>
    </w:p>
    <w:p w:rsidR="003764D2" w:rsidRPr="00682218" w:rsidRDefault="003764D2" w:rsidP="00F671C3">
      <w:pPr>
        <w:shd w:val="clear" w:color="auto" w:fill="FFFFFF"/>
        <w:tabs>
          <w:tab w:val="left" w:pos="365"/>
        </w:tabs>
        <w:spacing w:after="0" w:line="240" w:lineRule="auto"/>
        <w:ind w:right="72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участия в выполнении зоогигиенических,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профилактических и ветеринарно-санитарных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3764D2" w:rsidRPr="00682218" w:rsidRDefault="003764D2" w:rsidP="00F671C3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зоотехнический анализ кормов;</w:t>
      </w:r>
    </w:p>
    <w:p w:rsidR="003764D2" w:rsidRPr="00682218" w:rsidRDefault="003764D2" w:rsidP="00F671C3">
      <w:pPr>
        <w:shd w:val="clear" w:color="auto" w:fill="FFFFFF"/>
        <w:tabs>
          <w:tab w:val="left" w:pos="302"/>
        </w:tabs>
        <w:spacing w:after="0" w:line="240" w:lineRule="auto"/>
        <w:ind w:right="72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проводить оценку питательности кормов по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химическому составу и перевариваемым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питательным веществам;</w:t>
      </w:r>
    </w:p>
    <w:p w:rsidR="003764D2" w:rsidRPr="00682218" w:rsidRDefault="003764D2" w:rsidP="00F671C3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готовить дезинфицирующие препараты;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8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применять акарицидные, инсектицидные и</w:t>
      </w:r>
      <w:r w:rsidRPr="006822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дератизационные средства с соблюдением правил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 ветеринарную обработку животных;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ind w:right="8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стерилизовать ветеринарные инструменты для </w:t>
      </w: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проведения зоогигиенических, профилактических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и ветеринарно-санитарных мероприятий;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ind w:right="8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систему зоогигиенических, профилактических и ветеринарно-санитарных мероприятий и методику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их проведения в различных условиях;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ind w:right="8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биологически активные вещества, действующие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функции различных органов и систем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организма животных;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  <w:t>внутренние незаразные болезни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ind w:right="8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меры профилактики внутренних незаразных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болезней;</w:t>
      </w:r>
    </w:p>
    <w:p w:rsidR="003764D2" w:rsidRPr="00682218" w:rsidRDefault="003764D2" w:rsidP="00F671C3">
      <w:pPr>
        <w:shd w:val="clear" w:color="auto" w:fill="FFFFFF"/>
        <w:tabs>
          <w:tab w:val="left" w:pos="250"/>
        </w:tabs>
        <w:spacing w:after="0" w:line="240" w:lineRule="auto"/>
        <w:ind w:right="8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инфекционные и инвазионные болезни животных (их симптомы, возбудителей и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переносчиков);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внешних и внутренних паразитов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сельскохозяйственных животных (гельминты,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членистоногие, простейшие).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firstLine="3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диагностике и лечении заболеваний сельскохозяйственных животных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должен: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3764D2" w:rsidRPr="00682218" w:rsidRDefault="003764D2" w:rsidP="00F671C3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проведения диагностического исследования,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диспансеризации, профилактических мероприятий;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выполнения лечебно-диагностических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мероприятий в различных условиях;</w:t>
      </w:r>
      <w:r w:rsidRPr="0068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 ведения ветеринарной документации;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фиксировать животных разных видов;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определять клиническое состояние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 устанавливать функциональные и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морфологические изменения в органах и системах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органов сельскохозяйственных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 оказывать первую помощь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сельскохозяйственным животным;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629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вводить животным лекарственные средства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основными способами;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322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стерилизовать ветеринарные инструменты для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обследования и различных видов лечения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480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обрабатывать операционное поле, проводить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местное обезболивание, накладывать швы и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повязки;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кастрировать сельскохозяйственных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оказывать сельскохозяйственным животным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акушерскую помощь;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ухаживать за новорожденными животными;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систему ветеринарных лечебно-диагностических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мероприятий в различных условиях;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33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- современные методы клинической и </w:t>
      </w: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лабораторной диагностики болезней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 правила диспансеризации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283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приемы клинической диагностики внутренних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болезней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left="5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правила и порядок хранения и складирования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ветеринарных препаратов, положения и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инструкции по их учету</w:t>
      </w:r>
      <w:r w:rsidRPr="00682218">
        <w:rPr>
          <w:rFonts w:ascii="Times New Roman" w:hAnsi="Times New Roman" w:cs="Times New Roman"/>
          <w:sz w:val="28"/>
          <w:szCs w:val="28"/>
        </w:rPr>
        <w:t>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технологию приготовления лекарственных форм;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основные методы терапевтической техники для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68221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Участие в проведении ветеринарно-санитарной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экспертизы продуктов и сырья животного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происхождения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106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результате изучения профессионального модуля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обучающийся должен: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 предубойного осмотра животных;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участия в различных видах экспертиз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сельскохозяйственной продукции и сырья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животного происхождения;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проводить предубойный осмотр животных;</w:t>
      </w:r>
    </w:p>
    <w:p w:rsidR="003764D2" w:rsidRPr="00682218" w:rsidRDefault="003764D2" w:rsidP="00F671C3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  <w:t>вскрывать трупы животных;</w:t>
      </w:r>
    </w:p>
    <w:p w:rsidR="003764D2" w:rsidRPr="00682218" w:rsidRDefault="003764D2" w:rsidP="00F671C3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проводить отбор проб биологического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материала, продуктов и сырья животного, для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исследований;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451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- консервировать, упаковывать и пересылать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пробы биологического материала, продуктов и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сырья животного происхождения;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left="5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- проводить анализ продуктов и сырья животного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происхождения;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left="10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проводить обеззараживание нестандартных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продуктов и сырья животного происхождения;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проводить утилизацию конфискатов и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зараженного материала;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left="19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правила ветеринарно-санитарной экспертизы</w:t>
      </w:r>
      <w:r w:rsidRPr="0068221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продуктов, сырья животного происхождения; </w:t>
      </w:r>
      <w:r w:rsidRPr="00682218">
        <w:rPr>
          <w:rFonts w:ascii="Times New Roman" w:eastAsia="Times New Roman" w:hAnsi="Times New Roman" w:cs="Times New Roman"/>
          <w:spacing w:val="-1"/>
          <w:sz w:val="28"/>
          <w:szCs w:val="28"/>
        </w:rPr>
        <w:t>- методику предубойного осмотра животных;</w:t>
      </w:r>
    </w:p>
    <w:p w:rsidR="003764D2" w:rsidRPr="00682218" w:rsidRDefault="003764D2" w:rsidP="00F671C3">
      <w:pPr>
        <w:shd w:val="clear" w:color="auto" w:fill="FFFFFF"/>
        <w:tabs>
          <w:tab w:val="left" w:pos="245"/>
        </w:tabs>
        <w:spacing w:after="0" w:line="240" w:lineRule="auto"/>
        <w:ind w:right="53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правила проведения патологоанатомического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вскрытия;</w:t>
      </w:r>
    </w:p>
    <w:p w:rsidR="003764D2" w:rsidRPr="00682218" w:rsidRDefault="003764D2" w:rsidP="00F671C3">
      <w:pPr>
        <w:shd w:val="clear" w:color="auto" w:fill="FFFFFF"/>
        <w:tabs>
          <w:tab w:val="left" w:pos="245"/>
        </w:tabs>
        <w:spacing w:after="0" w:line="240" w:lineRule="auto"/>
        <w:ind w:right="53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приемы постановки патологоанатомического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диагноза;</w:t>
      </w:r>
    </w:p>
    <w:p w:rsidR="003764D2" w:rsidRPr="00682218" w:rsidRDefault="003764D2" w:rsidP="00F671C3">
      <w:pPr>
        <w:shd w:val="clear" w:color="auto" w:fill="FFFFFF"/>
        <w:tabs>
          <w:tab w:val="left" w:pos="245"/>
        </w:tabs>
        <w:spacing w:after="0" w:line="240" w:lineRule="auto"/>
        <w:ind w:right="53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  <w:t>стандарты на готовую продукцию животноводства;</w:t>
      </w:r>
    </w:p>
    <w:p w:rsidR="003764D2" w:rsidRPr="00682218" w:rsidRDefault="003764D2" w:rsidP="00F671C3">
      <w:pPr>
        <w:shd w:val="clear" w:color="auto" w:fill="FFFFFF"/>
        <w:tabs>
          <w:tab w:val="left" w:pos="245"/>
        </w:tabs>
        <w:spacing w:after="0" w:line="240" w:lineRule="auto"/>
        <w:ind w:right="53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пищевые токсикоинфекции, токсикозы и их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профилактика;</w:t>
      </w:r>
    </w:p>
    <w:p w:rsidR="003764D2" w:rsidRPr="00682218" w:rsidRDefault="003764D2" w:rsidP="00F671C3">
      <w:pPr>
        <w:shd w:val="clear" w:color="auto" w:fill="FFFFFF"/>
        <w:tabs>
          <w:tab w:val="left" w:pos="245"/>
        </w:tabs>
        <w:spacing w:after="0" w:line="240" w:lineRule="auto"/>
        <w:ind w:right="53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методики обеззараживания не соответствующих </w:t>
      </w: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стандартам качества продуктов и сырья животного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происхождения;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правила утилизации продуктов и сырья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животного происхождения.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14" w:firstLine="5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 профессиональной деятельности:</w:t>
      </w:r>
      <w:r w:rsidRPr="0068221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8221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Проведение санитарно-просветительской </w:t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изучения профессионального модуля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должен: </w:t>
      </w:r>
    </w:p>
    <w:p w:rsidR="003764D2" w:rsidRPr="00682218" w:rsidRDefault="003764D2" w:rsidP="00F671C3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3764D2" w:rsidRPr="00682218" w:rsidRDefault="003764D2" w:rsidP="00F671C3">
      <w:pPr>
        <w:shd w:val="clear" w:color="auto" w:fill="FFFFFF"/>
        <w:tabs>
          <w:tab w:val="left" w:pos="274"/>
        </w:tabs>
        <w:spacing w:after="0" w:line="240" w:lineRule="auto"/>
        <w:ind w:right="1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проведения информационно-просветительских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бесед с населением;</w:t>
      </w:r>
    </w:p>
    <w:p w:rsidR="003764D2" w:rsidRPr="00682218" w:rsidRDefault="003764D2" w:rsidP="00F671C3">
      <w:pPr>
        <w:shd w:val="clear" w:color="auto" w:fill="FFFFFF"/>
        <w:tabs>
          <w:tab w:val="left" w:pos="274"/>
        </w:tabs>
        <w:spacing w:after="0" w:line="240" w:lineRule="auto"/>
        <w:ind w:right="1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подготовки информационных материалов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ветеринарной тематики;</w:t>
      </w:r>
    </w:p>
    <w:p w:rsidR="003764D2" w:rsidRPr="00682218" w:rsidRDefault="003764D2" w:rsidP="00F671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3764D2" w:rsidRPr="00682218" w:rsidRDefault="003764D2" w:rsidP="00F671C3">
      <w:pPr>
        <w:shd w:val="clear" w:color="auto" w:fill="FFFFFF"/>
        <w:tabs>
          <w:tab w:val="left" w:pos="274"/>
        </w:tabs>
        <w:spacing w:after="0" w:line="240" w:lineRule="auto"/>
        <w:ind w:right="14"/>
        <w:jc w:val="both"/>
        <w:rPr>
          <w:rFonts w:ascii="Calibri" w:eastAsia="Times New Roman" w:hAnsi="Calibri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ab/>
      </w:r>
      <w:r w:rsidRPr="006822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определять задачи, содержание, методы и формы 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t>санитарно-просветительской деятельности;</w:t>
      </w:r>
      <w:r w:rsidRPr="00682218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682218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221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направления, методы и формы санитарно- </w:t>
      </w:r>
      <w:r w:rsidRPr="00682218">
        <w:rPr>
          <w:rFonts w:ascii="Times New Roman" w:eastAsia="Times New Roman" w:hAnsi="Times New Roman" w:cs="Times New Roman"/>
          <w:sz w:val="28"/>
          <w:szCs w:val="28"/>
        </w:rPr>
        <w:t>просветительской деятельности.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  <w:r w:rsidRPr="00682218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1.3. </w:t>
      </w:r>
      <w:r w:rsidRPr="00682218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Количество недель </w:t>
      </w:r>
      <w:r w:rsidRPr="00682218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(</w:t>
      </w:r>
      <w:r w:rsidRPr="00682218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часов</w:t>
      </w:r>
      <w:r w:rsidRPr="00682218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) </w:t>
      </w:r>
      <w:r w:rsidR="00F671C3" w:rsidRPr="00682218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 xml:space="preserve">на освоение программы преддипломной </w:t>
      </w:r>
      <w:r w:rsidRPr="00682218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 </w:t>
      </w:r>
      <w:r w:rsidRPr="00682218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практики</w:t>
      </w:r>
      <w:r w:rsidRPr="00682218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:</w:t>
      </w:r>
    </w:p>
    <w:p w:rsidR="003764D2" w:rsidRPr="00682218" w:rsidRDefault="003764D2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iCs/>
          <w:sz w:val="28"/>
          <w:szCs w:val="28"/>
        </w:rPr>
        <w:t xml:space="preserve">Всего </w:t>
      </w:r>
      <w:r w:rsidRPr="0068221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4 </w:t>
      </w:r>
      <w:r w:rsidRPr="00682218">
        <w:rPr>
          <w:rFonts w:ascii="Times New Roman" w:eastAsia="TimesNewRomanPSMT" w:hAnsi="Times New Roman" w:cs="Times New Roman"/>
          <w:iCs/>
          <w:sz w:val="28"/>
          <w:szCs w:val="28"/>
        </w:rPr>
        <w:t>недели</w:t>
      </w:r>
      <w:r w:rsidRPr="0068221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144 </w:t>
      </w:r>
      <w:r w:rsidRPr="00682218">
        <w:rPr>
          <w:rFonts w:ascii="Times New Roman" w:eastAsia="TimesNewRomanPSMT" w:hAnsi="Times New Roman" w:cs="Times New Roman"/>
          <w:iCs/>
          <w:sz w:val="28"/>
          <w:szCs w:val="28"/>
        </w:rPr>
        <w:t>часа</w:t>
      </w:r>
      <w:r w:rsidRPr="00682218">
        <w:rPr>
          <w:rFonts w:ascii="Times New Roman" w:hAnsi="Times New Roman" w:cs="Times New Roman"/>
          <w:sz w:val="28"/>
          <w:szCs w:val="28"/>
        </w:rPr>
        <w:t>.</w:t>
      </w:r>
    </w:p>
    <w:p w:rsidR="003764D2" w:rsidRDefault="003764D2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218" w:rsidRDefault="00682218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218" w:rsidRDefault="00682218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218" w:rsidRDefault="00682218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F6" w:rsidRDefault="000326F6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F6" w:rsidRDefault="000326F6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218" w:rsidRPr="00682218" w:rsidRDefault="00682218" w:rsidP="0037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F671C3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РЕЗУЛЬТАТЫ ПРАКТИКИ</w:t>
      </w:r>
    </w:p>
    <w:p w:rsidR="003764D2" w:rsidRPr="00682218" w:rsidRDefault="003764D2" w:rsidP="00F6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 xml:space="preserve">Результатом </w:t>
      </w:r>
      <w:r w:rsidRPr="00682218">
        <w:rPr>
          <w:rFonts w:ascii="Times New Roman" w:hAnsi="Times New Roman" w:cs="Times New Roman"/>
          <w:sz w:val="28"/>
          <w:szCs w:val="28"/>
        </w:rPr>
        <w:t xml:space="preserve"> производственной практики (по профилю специальности и преддипломная)</w:t>
      </w:r>
      <w:r w:rsidRPr="00682218">
        <w:rPr>
          <w:rFonts w:ascii="Times New Roman" w:eastAsia="TimesNewRomanPSMT" w:hAnsi="Times New Roman" w:cs="Times New Roman"/>
          <w:sz w:val="28"/>
          <w:szCs w:val="28"/>
        </w:rPr>
        <w:t xml:space="preserve"> является освоение общих компетенций </w:t>
      </w:r>
      <w:r w:rsidRPr="00682218">
        <w:rPr>
          <w:rFonts w:ascii="Times New Roman" w:hAnsi="Times New Roman" w:cs="Times New Roman"/>
          <w:sz w:val="28"/>
          <w:szCs w:val="28"/>
        </w:rPr>
        <w:t>(</w:t>
      </w:r>
      <w:r w:rsidRPr="00682218">
        <w:rPr>
          <w:rFonts w:ascii="Times New Roman" w:eastAsia="TimesNewRomanPSMT" w:hAnsi="Times New Roman" w:cs="Times New Roman"/>
          <w:sz w:val="28"/>
          <w:szCs w:val="28"/>
        </w:rPr>
        <w:t>ОК</w:t>
      </w:r>
      <w:r w:rsidRPr="00682218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5000" w:type="pct"/>
        <w:tblLook w:val="04A0"/>
      </w:tblPr>
      <w:tblGrid>
        <w:gridCol w:w="817"/>
        <w:gridCol w:w="8754"/>
      </w:tblGrid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</w:t>
            </w:r>
            <w:r w:rsidR="00F671C3"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аименование результата практики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NewRomanPSMT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72" w:right="19"/>
              <w:jc w:val="both"/>
              <w:rPr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Понимать сущность и социальную значимость своей будущей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 2.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58" w:right="19"/>
              <w:jc w:val="both"/>
              <w:rPr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Организовывать собственную деятельность, выбирать типовые 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методы и способы выполнения профессиональных задач, оценивать их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 качество.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58" w:right="38"/>
              <w:jc w:val="both"/>
              <w:rPr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 5.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72"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before="5" w:after="0" w:line="240" w:lineRule="auto"/>
              <w:ind w:left="48" w:right="43"/>
              <w:jc w:val="both"/>
              <w:rPr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 7.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shd w:val="clear" w:color="auto" w:fill="FFFFFF"/>
              <w:spacing w:before="5" w:after="0" w:line="240" w:lineRule="auto"/>
              <w:ind w:left="38" w:right="48"/>
              <w:jc w:val="both"/>
              <w:rPr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Брать на себя ответственность за работу членов команды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NewRomanPSMT" w:hAnsi="Times New Roman" w:cs="Times New Roman"/>
                <w:sz w:val="24"/>
                <w:szCs w:val="24"/>
              </w:rPr>
              <w:t>ОК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Самостоятельно определять задачи профессионального и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3764D2" w:rsidRPr="000326F6" w:rsidTr="003764D2"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NewRomanPSMT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Ориентироваться в условиях частой смены технологий в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</w:tbl>
    <w:p w:rsidR="003764D2" w:rsidRPr="00F671C3" w:rsidRDefault="003764D2" w:rsidP="003764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3764D2" w:rsidRPr="00682218" w:rsidRDefault="003764D2" w:rsidP="0037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профессиональных компетенций </w:t>
      </w:r>
      <w:r w:rsidRPr="00682218">
        <w:rPr>
          <w:rFonts w:ascii="Times New Roman" w:hAnsi="Times New Roman" w:cs="Times New Roman"/>
          <w:sz w:val="28"/>
          <w:szCs w:val="28"/>
        </w:rPr>
        <w:t>(</w:t>
      </w:r>
      <w:r w:rsidRPr="00682218">
        <w:rPr>
          <w:rFonts w:ascii="Times New Roman" w:eastAsia="TimesNewRomanPSMT" w:hAnsi="Times New Roman" w:cs="Times New Roman"/>
          <w:sz w:val="28"/>
          <w:szCs w:val="28"/>
        </w:rPr>
        <w:t>ПК</w:t>
      </w:r>
      <w:r w:rsidRPr="00682218">
        <w:rPr>
          <w:rFonts w:ascii="Times New Roman" w:hAnsi="Times New Roman" w:cs="Times New Roman"/>
          <w:sz w:val="28"/>
          <w:szCs w:val="28"/>
        </w:rPr>
        <w:t>):</w:t>
      </w:r>
    </w:p>
    <w:p w:rsidR="003764D2" w:rsidRPr="00F671C3" w:rsidRDefault="003764D2" w:rsidP="0037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4" w:type="pct"/>
        <w:tblLook w:val="04A0"/>
      </w:tblPr>
      <w:tblGrid>
        <w:gridCol w:w="2617"/>
        <w:gridCol w:w="904"/>
        <w:gridCol w:w="5943"/>
      </w:tblGrid>
      <w:tr w:rsidR="003764D2" w:rsidRPr="000326F6" w:rsidTr="003764D2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3764D2" w:rsidRPr="000326F6" w:rsidTr="003764D2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Осуществление зоогигиенических, профилактических и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ветеринарно-санитарных мероприятий.</w:t>
            </w:r>
          </w:p>
          <w:p w:rsidR="003764D2" w:rsidRPr="000326F6" w:rsidRDefault="003764D2" w:rsidP="00F671C3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D2" w:rsidRPr="000326F6" w:rsidRDefault="003764D2" w:rsidP="00F671C3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 1.1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ПК1.2.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ПК1.3.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оптимальные зоогигиенические условия </w:t>
            </w:r>
            <w:r w:rsidRPr="000326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содержания, кормления и ухода за</w:t>
            </w: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сельскохозяйственными животными.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101"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Организовывать и проводить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профилактическую работу по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предупреждению внутренних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незаразных болезней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сельско-хозяйственных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96" w:right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Организовывать и проводить ветеринарную профилактику </w:t>
            </w:r>
            <w:r w:rsidRPr="000326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инфекционных и инвазионных болезней сельскохозяйственных животных.</w:t>
            </w:r>
          </w:p>
        </w:tc>
      </w:tr>
      <w:tr w:rsidR="003764D2" w:rsidRPr="000326F6" w:rsidTr="003764D2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widowControl w:val="0"/>
              <w:shd w:val="clear" w:color="auto" w:fill="FFFFFF"/>
              <w:tabs>
                <w:tab w:val="left" w:pos="1406"/>
              </w:tabs>
              <w:autoSpaceDE w:val="0"/>
              <w:autoSpaceDN w:val="0"/>
              <w:adjustRightInd w:val="0"/>
              <w:spacing w:before="5"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диагностике и лечении заболеваний сельскохозяйственных животных.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2.1.</w:t>
            </w:r>
            <w:r w:rsidRPr="0003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71C3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 2.2.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2.3.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2.4.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2.5.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2.6.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Обеспечивать безопасную среду для сельскохозяйственных животных и ветеринарных специалистов, участвующих в лечебно-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диагностическом процессе.</w:t>
            </w:r>
          </w:p>
          <w:p w:rsidR="003764D2" w:rsidRPr="000326F6" w:rsidRDefault="003764D2" w:rsidP="00F671C3">
            <w:pPr>
              <w:shd w:val="clear" w:color="auto" w:fill="FFFFFF"/>
              <w:tabs>
                <w:tab w:val="left" w:pos="3715"/>
                <w:tab w:val="left" w:pos="601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 w:rsidRPr="000326F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ветеринарные</w:t>
            </w:r>
            <w:r w:rsidRPr="000326F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лечебно-диагностические</w:t>
            </w:r>
            <w:r w:rsidR="00F671C3" w:rsidRPr="000326F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манипуляции.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Вести ветеринарный лечебно-диагностический процесс с использованием специальной аппаратуры и инструментария.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Оказывать доврачебную помощь сельскохозяйственным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животным в неотложных ситуациях.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Оказывать акушерскую помощь сельскохозяйственным животным.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Участвовать в проведении ветеринарного приема.</w:t>
            </w:r>
          </w:p>
        </w:tc>
      </w:tr>
      <w:tr w:rsidR="003764D2" w:rsidRPr="000326F6" w:rsidTr="003764D2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3.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проведение ветеринарно-санитарной экспертизы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и сырья животного происхождения.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ПК3.1.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671C3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3.2.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3.3.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671C3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3.4.</w:t>
            </w: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 3.5.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ПК 3.7</w:t>
            </w:r>
            <w:r w:rsidR="00F671C3"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ПК 3.8.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ветеринарный контроль убойных животных.</w:t>
            </w:r>
          </w:p>
          <w:p w:rsidR="003764D2" w:rsidRPr="000326F6" w:rsidRDefault="003764D2" w:rsidP="00F671C3">
            <w:pPr>
              <w:shd w:val="clear" w:color="auto" w:fill="FFFFFF"/>
              <w:spacing w:before="5" w:after="0" w:line="240" w:lineRule="auto"/>
              <w:ind w:left="43" w:right="4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Проводить забор образцов крови, молока, мочи, фекалий, их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упаковку и подготовку к исследованию.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48" w:right="5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38" w:right="6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соответствие продуктов и сырья животного происхождения стандартам на продукцию животноводства.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34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Проводить обеззараживание не соответствующих стандартам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продуктов и сырья животного происхождения, утилизацию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конфискатов.</w:t>
            </w:r>
          </w:p>
          <w:p w:rsidR="003764D2" w:rsidRPr="000326F6" w:rsidRDefault="003764D2" w:rsidP="00F671C3">
            <w:pPr>
              <w:shd w:val="clear" w:color="auto" w:fill="FFFFFF"/>
              <w:spacing w:before="5" w:after="0" w:line="240" w:lineRule="auto"/>
              <w:ind w:left="14" w:right="82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19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проведении патологоанатомического вскрытия.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14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отборе, консервировании, упаковке и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пересылке патологического материала.</w:t>
            </w:r>
          </w:p>
        </w:tc>
      </w:tr>
      <w:tr w:rsidR="003764D2" w:rsidRPr="000326F6" w:rsidTr="003764D2">
        <w:tc>
          <w:tcPr>
            <w:tcW w:w="1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санитарно-просветительской деятельности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4.2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ПК 4.3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ПК 4.4.</w:t>
            </w:r>
            <w:r w:rsidRPr="0003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 4.5.</w:t>
            </w:r>
          </w:p>
        </w:tc>
        <w:tc>
          <w:tcPr>
            <w:tcW w:w="3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 инфекционных и инвазивных болезней, а также их лечения.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9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Готовить информационные материалы о возбудителях,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переносчиках, симптомах, методах профилактики и лечения инфекционных болезней животных и зоонозных инфекционных и инвазивных болезней.</w:t>
            </w:r>
          </w:p>
          <w:p w:rsidR="003764D2" w:rsidRPr="000326F6" w:rsidRDefault="003764D2" w:rsidP="00F671C3">
            <w:pPr>
              <w:shd w:val="clear" w:color="auto" w:fill="FFFFFF"/>
              <w:spacing w:before="5" w:after="0" w:line="240" w:lineRule="auto"/>
              <w:ind w:left="91" w:right="5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Знакомить работников животноводства и владельцев </w:t>
            </w: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сельскохозяйственных животных с приемами первой помощи животным.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86" w:right="24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рекомендации по особенностям содержания, </w:t>
            </w:r>
            <w:r w:rsidRPr="000326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кормления и использования животных-производителей.</w:t>
            </w:r>
          </w:p>
          <w:p w:rsidR="003764D2" w:rsidRPr="000326F6" w:rsidRDefault="003764D2" w:rsidP="00F671C3">
            <w:pPr>
              <w:shd w:val="clear" w:color="auto" w:fill="FFFFFF"/>
              <w:spacing w:after="0" w:line="240" w:lineRule="auto"/>
              <w:ind w:left="77" w:right="14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Информировать население о планирующихся и проводимых </w:t>
            </w:r>
            <w:r w:rsidRPr="000326F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ветеринарно-санитарных, профилактических и зоогигиенических мероприятиях.</w:t>
            </w:r>
          </w:p>
          <w:p w:rsidR="003764D2" w:rsidRPr="000326F6" w:rsidRDefault="003764D2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4D2" w:rsidRPr="00F671C3" w:rsidRDefault="003764D2" w:rsidP="003764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</w:p>
    <w:p w:rsidR="003764D2" w:rsidRDefault="003764D2" w:rsidP="0037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53E13" w:rsidRDefault="00D53E13" w:rsidP="0037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326F6" w:rsidRDefault="000326F6" w:rsidP="0037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326F6" w:rsidRPr="00F671C3" w:rsidRDefault="000326F6" w:rsidP="00376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764D2" w:rsidRPr="00682218" w:rsidRDefault="003764D2" w:rsidP="0037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СТРУКТУРА И СОДЕРЖАНИЕ ПРОГРАММЫ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F671C3"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ПРЕДДИПЛОМНОЙ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1C3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ПРАКТИКИ </w:t>
      </w:r>
    </w:p>
    <w:p w:rsidR="003764D2" w:rsidRPr="00682218" w:rsidRDefault="003764D2" w:rsidP="0037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5000" w:type="pct"/>
        <w:tblLook w:val="04A0"/>
      </w:tblPr>
      <w:tblGrid>
        <w:gridCol w:w="1916"/>
        <w:gridCol w:w="4357"/>
        <w:gridCol w:w="3298"/>
      </w:tblGrid>
      <w:tr w:rsidR="00F671C3" w:rsidRPr="000326F6" w:rsidTr="00D53E13">
        <w:tc>
          <w:tcPr>
            <w:tcW w:w="10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Коды формируемых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модуля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объем времени</w:t>
            </w:r>
            <w:r w:rsidRPr="0003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отведенный на преддипломную</w:t>
            </w:r>
          </w:p>
          <w:p w:rsidR="00F671C3" w:rsidRPr="000326F6" w:rsidRDefault="00D53E1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практику</w:t>
            </w:r>
            <w:r w:rsidR="00F671C3"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(в неделях</w:t>
            </w:r>
            <w:r w:rsidR="00F671C3" w:rsidRPr="0003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671C3"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часах</w:t>
            </w:r>
            <w:r w:rsidR="00F671C3" w:rsidRPr="0003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671C3" w:rsidRPr="000326F6" w:rsidTr="00D53E13">
        <w:trPr>
          <w:trHeight w:val="602"/>
        </w:trPr>
        <w:tc>
          <w:tcPr>
            <w:tcW w:w="10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1.1-13</w:t>
            </w:r>
          </w:p>
        </w:tc>
        <w:tc>
          <w:tcPr>
            <w:tcW w:w="2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C3" w:rsidRPr="000326F6" w:rsidRDefault="00F671C3" w:rsidP="00D53E13">
            <w:pPr>
              <w:shd w:val="clear" w:color="auto" w:fill="FFFFFF"/>
              <w:spacing w:after="0" w:line="240" w:lineRule="auto"/>
              <w:ind w:right="72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D53E1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 часов</w:t>
            </w:r>
          </w:p>
        </w:tc>
      </w:tr>
      <w:tr w:rsidR="00F671C3" w:rsidRPr="000326F6" w:rsidTr="00D53E13">
        <w:trPr>
          <w:trHeight w:val="470"/>
        </w:trPr>
        <w:tc>
          <w:tcPr>
            <w:tcW w:w="10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2.1-2.6</w:t>
            </w:r>
          </w:p>
        </w:tc>
        <w:tc>
          <w:tcPr>
            <w:tcW w:w="2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C3" w:rsidRPr="000326F6" w:rsidRDefault="00F671C3" w:rsidP="00D53E13">
            <w:pPr>
              <w:shd w:val="clear" w:color="auto" w:fill="FFFFFF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D53E1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 часов</w:t>
            </w:r>
          </w:p>
        </w:tc>
      </w:tr>
      <w:tr w:rsidR="00F671C3" w:rsidRPr="000326F6" w:rsidTr="00D53E13">
        <w:trPr>
          <w:trHeight w:val="703"/>
        </w:trPr>
        <w:tc>
          <w:tcPr>
            <w:tcW w:w="10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ПК 3.1-3.8</w:t>
            </w:r>
          </w:p>
        </w:tc>
        <w:tc>
          <w:tcPr>
            <w:tcW w:w="2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Участие в проведении ветеринарно-санитарной</w:t>
            </w:r>
          </w:p>
          <w:p w:rsidR="00F671C3" w:rsidRPr="000326F6" w:rsidRDefault="00F671C3" w:rsidP="00F671C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D53E1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 часов</w:t>
            </w:r>
          </w:p>
        </w:tc>
      </w:tr>
      <w:tr w:rsidR="00F671C3" w:rsidRPr="000326F6" w:rsidTr="00D53E13">
        <w:tc>
          <w:tcPr>
            <w:tcW w:w="10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ОК 1-9</w:t>
            </w:r>
          </w:p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4.1-4.5</w:t>
            </w:r>
          </w:p>
        </w:tc>
        <w:tc>
          <w:tcPr>
            <w:tcW w:w="2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C3" w:rsidRPr="000326F6" w:rsidRDefault="00F671C3" w:rsidP="00D53E13">
            <w:pPr>
              <w:shd w:val="clear" w:color="auto" w:fill="FFFFFF"/>
              <w:spacing w:after="0" w:line="240" w:lineRule="auto"/>
              <w:ind w:right="14" w:firstLine="5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Проведение санитарно-просветительской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36 часов</w:t>
            </w:r>
          </w:p>
        </w:tc>
      </w:tr>
      <w:tr w:rsidR="00F671C3" w:rsidRPr="000326F6" w:rsidTr="00D53E13">
        <w:tc>
          <w:tcPr>
            <w:tcW w:w="32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C3" w:rsidRPr="000326F6" w:rsidRDefault="00F671C3" w:rsidP="00F6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144</w:t>
            </w:r>
          </w:p>
        </w:tc>
      </w:tr>
    </w:tbl>
    <w:p w:rsidR="00D53E13" w:rsidRPr="00682218" w:rsidRDefault="00D53E13" w:rsidP="00D53E13">
      <w:pPr>
        <w:shd w:val="clear" w:color="auto" w:fill="FFFFFF"/>
        <w:spacing w:after="0" w:line="240" w:lineRule="auto"/>
        <w:ind w:left="284" w:right="11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D53E13" w:rsidRPr="00682218" w:rsidRDefault="00D53E13" w:rsidP="00D53E13">
      <w:pPr>
        <w:shd w:val="clear" w:color="auto" w:fill="FFFFFF"/>
        <w:spacing w:after="0" w:line="240" w:lineRule="auto"/>
        <w:ind w:right="110"/>
        <w:jc w:val="center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Производственной преддипломной  практики </w:t>
      </w:r>
    </w:p>
    <w:p w:rsidR="00D53E13" w:rsidRPr="00D53E13" w:rsidRDefault="00D53E13" w:rsidP="00D53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7"/>
        <w:gridCol w:w="6189"/>
        <w:gridCol w:w="1254"/>
        <w:gridCol w:w="1425"/>
      </w:tblGrid>
      <w:tr w:rsidR="00D53E13" w:rsidRPr="000326F6" w:rsidTr="00D53E13">
        <w:trPr>
          <w:trHeight w:hRule="exact" w:val="653"/>
        </w:trPr>
        <w:tc>
          <w:tcPr>
            <w:tcW w:w="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Х°№ </w:t>
            </w: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п.-п.</w:t>
            </w:r>
          </w:p>
        </w:tc>
        <w:tc>
          <w:tcPr>
            <w:tcW w:w="3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ind w:left="176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Наименование видов работ и перечень участков производства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Продолж. работы (в днях)</w:t>
            </w:r>
          </w:p>
        </w:tc>
      </w:tr>
      <w:tr w:rsidR="00D53E13" w:rsidRPr="000326F6" w:rsidTr="00D53E13">
        <w:trPr>
          <w:trHeight w:hRule="exact" w:val="576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 Ознакомление с хозяйством, лечебным учреждением, беседы со специалистами,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инструктаж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E13" w:rsidRPr="000326F6" w:rsidTr="000326F6">
        <w:trPr>
          <w:trHeight w:hRule="exact" w:val="554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2. Работа в качестве дублера ветеринарного фельдшера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3E13" w:rsidRPr="000326F6" w:rsidTr="00D53E13">
        <w:trPr>
          <w:trHeight w:hRule="exact" w:val="289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3. Производственные экскурсии, профориентационная работа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E13" w:rsidRPr="000326F6" w:rsidTr="00D53E13">
        <w:trPr>
          <w:trHeight w:hRule="exact" w:val="278"/>
        </w:trPr>
        <w:tc>
          <w:tcPr>
            <w:tcW w:w="355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Обобщение материалов и оформление дневника отчета по практике</w:t>
            </w: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E13" w:rsidRPr="000326F6" w:rsidTr="00D53E13">
        <w:trPr>
          <w:trHeight w:hRule="exact" w:val="101"/>
        </w:trPr>
        <w:tc>
          <w:tcPr>
            <w:tcW w:w="261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13" w:rsidRPr="000326F6" w:rsidTr="00D53E13">
        <w:trPr>
          <w:trHeight w:hRule="exact" w:val="499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13" w:rsidRPr="000326F6" w:rsidRDefault="00D53E13" w:rsidP="00D5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18" w:rsidRPr="000326F6" w:rsidRDefault="00682218" w:rsidP="00D53E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E13" w:rsidRPr="000326F6" w:rsidRDefault="00D53E13" w:rsidP="00D53E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82218" w:rsidRDefault="00682218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45F5" w:rsidRPr="00E76A07" w:rsidRDefault="00F671C3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3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45F5"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5F5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Содержание </w:t>
      </w:r>
      <w:r w:rsidR="002E45F5" w:rsidRPr="00682218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Style w:val="a8"/>
        <w:tblW w:w="5000" w:type="pct"/>
        <w:tblLook w:val="04A0"/>
      </w:tblPr>
      <w:tblGrid>
        <w:gridCol w:w="2545"/>
        <w:gridCol w:w="7026"/>
      </w:tblGrid>
      <w:tr w:rsidR="002E45F5" w:rsidRPr="000326F6" w:rsidTr="00D53E13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3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2E45F5" w:rsidRPr="000326F6" w:rsidTr="00D53E13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5F5" w:rsidRPr="000326F6" w:rsidRDefault="002E45F5" w:rsidP="003B3F7A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2E45F5" w:rsidRPr="000326F6" w:rsidRDefault="002E45F5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Зоогигиенические требования к животноводческим помещениям, гигиена содержания животных.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Выращивание молодняка животных и птицы.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Первичный зоотехнический учет  в животноводстве.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кормов к вскармливанию. Составление рационов.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Зоогигиенические требования к воде и пастбищам.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Обращение с животными при исследованиях, методы фиксации, личная гигиена.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методы клинического исследования.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терапии.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Диагностика, лечение и профилактика внутренних незаразных болезней.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Приготовление и использование диетических кормов, витаминов.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новокаиновой терапии.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дезинфекции и расчет потребности в дезинфицирующих веществах.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противоэпизоотических мероприятий.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проведении массовых обработок  животных.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лечебных мероприятий оздоровления хозяйств от паразитарных заболеваний животных.</w:t>
            </w:r>
          </w:p>
        </w:tc>
      </w:tr>
      <w:tr w:rsidR="002E45F5" w:rsidRPr="000326F6" w:rsidTr="00D53E13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5F5" w:rsidRPr="000326F6" w:rsidRDefault="002E45F5" w:rsidP="003B3F7A">
            <w:pPr>
              <w:shd w:val="clear" w:color="auto" w:fill="FFFFFF"/>
              <w:ind w:firstLine="34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диагностике и лечении заболеваний сельскохозяйственных животных</w:t>
            </w:r>
          </w:p>
          <w:p w:rsidR="002E45F5" w:rsidRPr="000326F6" w:rsidRDefault="002E45F5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Обращение с животными при исследованиях, методы фиксации, личная гигиена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терапии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Внутренние незаразные болезни их лечение и меры профилактики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Диспансеризация и её проведение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Травматизм и его профилактика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Кастрация 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новокаиновой терапии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подготовки рук и операционного поля, стерилизация инструментов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Повязки и способы их наложения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оборудование родильных помещений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нормальных родов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диагностики беременных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Причины яловости и абортов, меры борьбы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лечения гинекологических заболеваний</w:t>
            </w:r>
          </w:p>
          <w:p w:rsidR="002E45F5" w:rsidRPr="000326F6" w:rsidRDefault="002E45F5" w:rsidP="003B3F7A">
            <w:pPr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Кормление и содержание новорожденных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6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определения охоты у самок выбор времени осеменения</w:t>
            </w:r>
          </w:p>
        </w:tc>
      </w:tr>
      <w:tr w:rsidR="002E45F5" w:rsidRPr="000326F6" w:rsidTr="00D53E13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Участие в проведении ветеринарно-санитарной</w:t>
            </w:r>
          </w:p>
          <w:p w:rsidR="002E45F5" w:rsidRPr="000326F6" w:rsidRDefault="002E45F5" w:rsidP="003B3F7A">
            <w:pPr>
              <w:shd w:val="clear" w:color="auto" w:fill="FFFFFF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2E45F5" w:rsidRPr="000326F6" w:rsidRDefault="002E45F5" w:rsidP="003B3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3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определения качества молока.</w:t>
            </w:r>
          </w:p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Взятие проб мяса и молока для лабораторного исследования.</w:t>
            </w:r>
          </w:p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Санитарная оценка молока, полученного от больных  коров.</w:t>
            </w:r>
          </w:p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Ветеринарно-санитарная экспертиза мяса и мясопродуктов.</w:t>
            </w:r>
          </w:p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Ветеринарно-санитарная обработка заготовляемого кожевенного сырья.</w:t>
            </w:r>
          </w:p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Санитарные правила при уборке и уничтожении трупов.</w:t>
            </w:r>
          </w:p>
          <w:p w:rsidR="002E45F5" w:rsidRPr="000326F6" w:rsidRDefault="002E45F5" w:rsidP="003B3F7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suppressAutoHyphens/>
              <w:ind w:left="17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ветеринарно-санитарные правила для животноводческих ферм.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патологоанатомическом вскрытии трупов животных.</w:t>
            </w:r>
          </w:p>
        </w:tc>
      </w:tr>
      <w:tr w:rsidR="002E45F5" w:rsidRPr="000326F6" w:rsidTr="00D53E13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5F5" w:rsidRPr="000326F6" w:rsidRDefault="002E45F5" w:rsidP="003B3F7A">
            <w:pPr>
              <w:shd w:val="clear" w:color="auto" w:fill="FFFFFF"/>
              <w:ind w:right="14" w:firstLine="5"/>
              <w:rPr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Проведение санитарно-просветительской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2E45F5" w:rsidRPr="000326F6" w:rsidRDefault="002E45F5" w:rsidP="003B3F7A">
            <w:pPr>
              <w:shd w:val="clear" w:color="auto" w:fill="FFFFFF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F5" w:rsidRPr="000326F6" w:rsidRDefault="002E45F5" w:rsidP="003B3F7A">
            <w:pPr>
              <w:pStyle w:val="a7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просветительской работы среди животноводов, населения.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 информационных бюллетеней.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индивидуальных консультаций по профилактике заболеваний, применению лекарственных средств.</w:t>
            </w:r>
          </w:p>
          <w:p w:rsidR="002E45F5" w:rsidRPr="000326F6" w:rsidRDefault="002E45F5" w:rsidP="003B3F7A">
            <w:pPr>
              <w:pStyle w:val="a7"/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планов мероприятий по ликвидации инфекционных и инвазионных заболеваний животных.</w:t>
            </w:r>
          </w:p>
        </w:tc>
      </w:tr>
    </w:tbl>
    <w:p w:rsidR="002E45F5" w:rsidRDefault="002E45F5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6F6" w:rsidRDefault="000326F6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6F6" w:rsidRDefault="000326F6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6F6" w:rsidRDefault="000326F6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6F6" w:rsidRDefault="000326F6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326F6" w:rsidRPr="00CE6DF3" w:rsidRDefault="000326F6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45F5" w:rsidRPr="00682218" w:rsidRDefault="00D53E13" w:rsidP="00D53E1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4.</w:t>
      </w:r>
      <w:r w:rsidR="002E45F5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ТРЕБОВАНИЯ К РУКОВОДИТЕЛЯМ ПРАКТИКИ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  <w:u w:val="single"/>
        </w:rPr>
        <w:t>Руководитель практики от образовательного учреждения: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>- проверяет ход прохождения практики студентами, выезжая в организации, участвующие в проведении практики;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>- оказывает методическую помощь студентам при выполнении ими заданий и сборе материалов к выпускной квалификационной работе;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sz w:val="28"/>
          <w:szCs w:val="28"/>
        </w:rPr>
        <w:t xml:space="preserve">- 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</w:t>
      </w: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отраслевыми;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совместно с организациями, участвующими в проведении практики, организует процедуру оценки общих и профессиональных компетенции студента, освоенных им в ходе прохождения практики;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совместно с организациями, участвующими в проведении практики, принимает зачет по практике и экзамен по профессиональному модулю.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  <w:u w:val="single"/>
        </w:rPr>
        <w:t>Организации, участвующие в проведении практики: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 заключают договоры на организацию и проведение практики;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 согласовывают программу практики, планируемые результаты практики, задание на практику;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-предоставляют рабочие места практикантам, назначают руководителей практики от организации, определяют наставников;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 участвуют в организации и проведении зачета по практике и экзамена квалификационного по профессиональному модулю;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участвуют в формировании оценочного материала для оценки общих и профессиональных компетенций, освоенных студентами </w:t>
      </w:r>
      <w:r w:rsidRPr="00682218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682218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период прохождения практики;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82218">
        <w:rPr>
          <w:rFonts w:ascii="Times New Roman" w:eastAsia="TimesNewRomanPSMT" w:hAnsi="Times New Roman" w:cs="Times New Roman"/>
          <w:color w:val="000000"/>
          <w:sz w:val="28"/>
          <w:szCs w:val="28"/>
        </w:rPr>
        <w:t>-проводят инструктаж студентов по ознакомлению с требованиями охраны труда, безопасности жизнедеятельности и пожарной безопасности в организации.</w:t>
      </w:r>
    </w:p>
    <w:p w:rsidR="002E45F5" w:rsidRPr="00682218" w:rsidRDefault="002E45F5" w:rsidP="002E45F5">
      <w:pPr>
        <w:shd w:val="clear" w:color="auto" w:fill="FFFFFF"/>
        <w:spacing w:line="240" w:lineRule="auto"/>
        <w:ind w:left="2928"/>
        <w:rPr>
          <w:rFonts w:ascii="Times New Roman" w:hAnsi="Times New Roman" w:cs="Times New Roman"/>
          <w:b/>
          <w:i/>
          <w:spacing w:val="-19"/>
          <w:sz w:val="28"/>
          <w:szCs w:val="28"/>
        </w:rPr>
      </w:pPr>
      <w:r w:rsidRPr="00682218">
        <w:rPr>
          <w:rFonts w:ascii="Times New Roman" w:hAnsi="Times New Roman" w:cs="Times New Roman"/>
          <w:b/>
          <w:i/>
          <w:spacing w:val="-19"/>
          <w:sz w:val="28"/>
          <w:szCs w:val="28"/>
        </w:rPr>
        <w:t>Общие правила техники безопасности</w:t>
      </w:r>
    </w:p>
    <w:p w:rsidR="002E45F5" w:rsidRPr="00682218" w:rsidRDefault="002E45F5" w:rsidP="002E45F5">
      <w:pPr>
        <w:shd w:val="clear" w:color="auto" w:fill="FFFFFF"/>
        <w:tabs>
          <w:tab w:val="left" w:pos="466"/>
        </w:tabs>
        <w:spacing w:after="0" w:line="240" w:lineRule="auto"/>
        <w:ind w:left="284" w:right="14" w:hanging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Организация безопасных условий труда и со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блюдение правил техники безопасности являются неотъемлемыми элементами организации производ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ства и требований трудового законодательства.</w:t>
      </w:r>
    </w:p>
    <w:p w:rsidR="002E45F5" w:rsidRPr="00682218" w:rsidRDefault="002E45F5" w:rsidP="002E45F5">
      <w:pPr>
        <w:shd w:val="clear" w:color="auto" w:fill="FFFFFF"/>
        <w:tabs>
          <w:tab w:val="left" w:pos="466"/>
        </w:tabs>
        <w:spacing w:after="0" w:line="240" w:lineRule="auto"/>
        <w:ind w:left="284" w:right="10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За нарушение или невыполнение правил тех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ники безопасности виновные привлекаются к адми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нистративной или судебной ответственности.</w:t>
      </w:r>
    </w:p>
    <w:p w:rsidR="002E45F5" w:rsidRPr="00682218" w:rsidRDefault="002E45F5" w:rsidP="002E45F5">
      <w:pPr>
        <w:shd w:val="clear" w:color="auto" w:fill="FFFFFF"/>
        <w:tabs>
          <w:tab w:val="left" w:pos="4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Обязательным условием для предотвращения несчастных случаев должно быть хорошее знание студентами устройства машин и пра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вил техники безопасности.</w:t>
      </w:r>
    </w:p>
    <w:p w:rsidR="002E45F5" w:rsidRPr="00682218" w:rsidRDefault="002E45F5" w:rsidP="002E45F5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lastRenderedPageBreak/>
        <w:t>Все виды инструктажа проводятся в строгом соответствии с действующими инструкциями, пра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вилами и нормами по технике безопасности приме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нительно к профессиям.</w:t>
      </w:r>
    </w:p>
    <w:p w:rsidR="002E45F5" w:rsidRPr="00682218" w:rsidRDefault="002E45F5" w:rsidP="002E45F5">
      <w:pPr>
        <w:shd w:val="clear" w:color="auto" w:fill="FFFFFF"/>
        <w:tabs>
          <w:tab w:val="left" w:pos="466"/>
        </w:tabs>
        <w:spacing w:after="0" w:line="240" w:lineRule="auto"/>
        <w:ind w:left="284" w:right="5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В предприятиях, организациях и учреждениях АПК проводится по технике безо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пасности:</w:t>
      </w:r>
    </w:p>
    <w:p w:rsidR="002E45F5" w:rsidRPr="00682218" w:rsidRDefault="002E45F5" w:rsidP="002E45F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вводный инструктаж;</w:t>
      </w:r>
    </w:p>
    <w:p w:rsidR="002E45F5" w:rsidRPr="00682218" w:rsidRDefault="002E45F5" w:rsidP="002E45F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инструктаж на рабочем месте;</w:t>
      </w:r>
    </w:p>
    <w:p w:rsidR="002E45F5" w:rsidRPr="00682218" w:rsidRDefault="002E45F5" w:rsidP="002E45F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периодический инструктаж;</w:t>
      </w:r>
    </w:p>
    <w:p w:rsidR="002E45F5" w:rsidRPr="00682218" w:rsidRDefault="002E45F5" w:rsidP="002E45F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курсовое обучение.</w:t>
      </w:r>
    </w:p>
    <w:p w:rsidR="002E45F5" w:rsidRPr="00682218" w:rsidRDefault="002E45F5" w:rsidP="002E45F5">
      <w:pPr>
        <w:shd w:val="clear" w:color="auto" w:fill="FFFFFF"/>
        <w:tabs>
          <w:tab w:val="left" w:pos="4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Вводный инструктаж заключается в ознаком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лении вновь поступающего работника (студента) с общими положениями и правилами, по технике безопасности при выполнении сельскохозяйственных работ, использовании машинно-тракторного парка, обслуживании животных, при работе с ядохимикатами и т. д.</w:t>
      </w:r>
    </w:p>
    <w:p w:rsidR="002E45F5" w:rsidRPr="00682218" w:rsidRDefault="002E45F5" w:rsidP="002E45F5">
      <w:pPr>
        <w:shd w:val="clear" w:color="auto" w:fill="FFFFFF"/>
        <w:tabs>
          <w:tab w:val="left" w:pos="442"/>
        </w:tabs>
        <w:spacing w:after="0" w:line="240" w:lineRule="auto"/>
        <w:ind w:left="284" w:right="24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Работник, направленный в бригаду, мастерс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кую, на ферму, участок, при допуске к работе или при переводе с одной работы на другую, или при изменении условий и характера работы должен прой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ти инструктаж на рабочем месте. Инструктаж про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водят непосредственно руководители данного учас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тка работ (бригадиры, заведующие фермами, меха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ники, зоотехники и т. д.), с наглядным показом бе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зопасных приемов работы и применением предох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ранительных приспособлений.</w:t>
      </w:r>
    </w:p>
    <w:p w:rsidR="002E45F5" w:rsidRPr="00682218" w:rsidRDefault="002E45F5" w:rsidP="002E45F5">
      <w:pPr>
        <w:shd w:val="clear" w:color="auto" w:fill="FFFFFF"/>
        <w:tabs>
          <w:tab w:val="left" w:pos="442"/>
        </w:tabs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Периодический инструктаж проводят по усмотрению администрации.</w:t>
      </w:r>
    </w:p>
    <w:p w:rsidR="002E45F5" w:rsidRPr="00682218" w:rsidRDefault="002E45F5" w:rsidP="002E45F5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Студент, прошедший инструктаж, расписыва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ется в карточке инструктажа.</w:t>
      </w:r>
    </w:p>
    <w:p w:rsidR="002E45F5" w:rsidRPr="00682218" w:rsidRDefault="002E45F5" w:rsidP="002E45F5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84" w:right="29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82218">
        <w:rPr>
          <w:rFonts w:ascii="Times New Roman" w:hAnsi="Times New Roman" w:cs="Times New Roman"/>
          <w:sz w:val="28"/>
          <w:szCs w:val="28"/>
        </w:rPr>
        <w:t>С момента зачисления студентов в период практики в качестве практикантов или на рабочие места (должности) на них распространяются пра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вила охраны труда и правила внутреннего распо</w:t>
      </w:r>
      <w:r w:rsidRPr="00682218">
        <w:rPr>
          <w:rFonts w:ascii="Times New Roman" w:hAnsi="Times New Roman" w:cs="Times New Roman"/>
          <w:sz w:val="28"/>
          <w:szCs w:val="28"/>
        </w:rPr>
        <w:softHyphen/>
        <w:t>рядка, действующие на данном предприятии.</w:t>
      </w:r>
    </w:p>
    <w:p w:rsidR="002E45F5" w:rsidRDefault="002E45F5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218" w:rsidRPr="00682218" w:rsidRDefault="00682218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5F5" w:rsidRPr="00682218" w:rsidRDefault="002E45F5" w:rsidP="00D53E1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D53E13"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ПРЕДДИПЛОМНОЙ </w:t>
      </w:r>
      <w:r w:rsidRPr="00682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E13" w:rsidRPr="00682218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ПРАКТИКИ</w:t>
      </w:r>
    </w:p>
    <w:p w:rsidR="002E45F5" w:rsidRPr="00682218" w:rsidRDefault="002E45F5" w:rsidP="002E45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82218">
        <w:rPr>
          <w:rFonts w:ascii="Times New Roman" w:eastAsia="TimesNewRomanPS-BoldMT" w:hAnsi="Times New Roman" w:cs="Times New Roman"/>
          <w:bCs/>
          <w:sz w:val="28"/>
          <w:szCs w:val="28"/>
        </w:rPr>
        <w:t>Формой отчета по прохождению производственной практики является дневник – отчет, в котором определены задания на практику и ход их выполнения.</w:t>
      </w:r>
    </w:p>
    <w:p w:rsidR="002E45F5" w:rsidRPr="00CE6DF3" w:rsidRDefault="002E45F5" w:rsidP="002E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DF3">
        <w:rPr>
          <w:rFonts w:ascii="Times New Roman" w:eastAsia="TimesNewRomanPS-ItalicMT" w:hAnsi="Times New Roman" w:cs="Times New Roman"/>
          <w:i/>
          <w:iCs/>
          <w:sz w:val="20"/>
          <w:szCs w:val="20"/>
        </w:rPr>
        <w:t xml:space="preserve"> </w:t>
      </w:r>
      <w:r w:rsidRPr="00CE6DF3">
        <w:rPr>
          <w:rFonts w:ascii="Times New Roman" w:eastAsia="TimesNewRomanPS-ItalicMT" w:hAnsi="Times New Roman" w:cs="Times New Roman"/>
          <w:iCs/>
          <w:sz w:val="20"/>
          <w:szCs w:val="20"/>
        </w:rPr>
        <w:t>ТИТУЛЬНЫЙ ЛИСТ</w:t>
      </w:r>
    </w:p>
    <w:p w:rsidR="002E45F5" w:rsidRPr="00CE6DF3" w:rsidRDefault="002E45F5" w:rsidP="002E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2E45F5" w:rsidRPr="00CE6DF3" w:rsidRDefault="002E45F5" w:rsidP="002E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CE6DF3">
        <w:rPr>
          <w:rFonts w:ascii="Times New Roman" w:hAnsi="Times New Roman" w:cs="Times New Roman"/>
          <w:sz w:val="20"/>
          <w:szCs w:val="20"/>
        </w:rPr>
        <w:t>Министерство общего и профессионального образования  Свердловской области</w:t>
      </w:r>
    </w:p>
    <w:p w:rsidR="002E45F5" w:rsidRPr="00CE6DF3" w:rsidRDefault="002E45F5" w:rsidP="002E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0"/>
          <w:szCs w:val="20"/>
        </w:rPr>
      </w:pPr>
      <w:r w:rsidRPr="00CE6DF3">
        <w:rPr>
          <w:rFonts w:ascii="Times New Roman" w:hAnsi="Times New Roman" w:cs="Times New Roman"/>
          <w:sz w:val="20"/>
          <w:szCs w:val="20"/>
        </w:rPr>
        <w:t>ГБПОУ  СО «Ирбитский аграрный техникум»</w:t>
      </w:r>
    </w:p>
    <w:p w:rsidR="00D53E13" w:rsidRDefault="002E45F5" w:rsidP="002E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 w:rsidRPr="00CE6DF3">
        <w:rPr>
          <w:rFonts w:ascii="Times New Roman" w:hAnsi="Times New Roman" w:cs="Times New Roman"/>
          <w:b/>
          <w:bCs/>
          <w:spacing w:val="227"/>
          <w:sz w:val="20"/>
          <w:szCs w:val="20"/>
        </w:rPr>
        <w:t xml:space="preserve">    Отчет                          </w:t>
      </w:r>
      <w:r w:rsidRPr="00CE6DF3">
        <w:rPr>
          <w:rFonts w:ascii="Times New Roman" w:hAnsi="Times New Roman" w:cs="Times New Roman"/>
          <w:sz w:val="20"/>
          <w:szCs w:val="20"/>
        </w:rPr>
        <w:t xml:space="preserve">по производственной </w:t>
      </w:r>
      <w:r w:rsidR="00D53E13">
        <w:rPr>
          <w:rFonts w:ascii="Times New Roman" w:hAnsi="Times New Roman" w:cs="Times New Roman"/>
          <w:sz w:val="20"/>
          <w:szCs w:val="20"/>
        </w:rPr>
        <w:t xml:space="preserve">преддипломной практике </w:t>
      </w:r>
      <w:r w:rsidRPr="00CE6DF3">
        <w:rPr>
          <w:rFonts w:ascii="Times New Roman" w:hAnsi="Times New Roman" w:cs="Times New Roman"/>
          <w:sz w:val="20"/>
          <w:szCs w:val="20"/>
        </w:rPr>
        <w:t xml:space="preserve"> специальности </w:t>
      </w:r>
      <w:r w:rsidRPr="00CE6DF3">
        <w:rPr>
          <w:rFonts w:ascii="Times New Roman" w:hAnsi="Times New Roman" w:cs="Times New Roman"/>
          <w:spacing w:val="-1"/>
          <w:sz w:val="20"/>
          <w:szCs w:val="20"/>
        </w:rPr>
        <w:t xml:space="preserve">36.02.01 «Ветеринария»   </w:t>
      </w:r>
      <w:r w:rsidRPr="00CE6DF3">
        <w:rPr>
          <w:rFonts w:ascii="Times New Roman" w:hAnsi="Times New Roman" w:cs="Times New Roman"/>
          <w:spacing w:val="-2"/>
          <w:sz w:val="20"/>
          <w:szCs w:val="20"/>
        </w:rPr>
        <w:t>Студента</w:t>
      </w:r>
      <w:r w:rsidRPr="00CE6DF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      </w:t>
      </w:r>
      <w:r w:rsidRPr="00CE6DF3">
        <w:rPr>
          <w:rFonts w:ascii="Times New Roman" w:hAnsi="Times New Roman" w:cs="Times New Roman"/>
          <w:sz w:val="20"/>
          <w:szCs w:val="20"/>
        </w:rPr>
        <w:t xml:space="preserve"> (фамилия, имя, отчество)                                                                                                                                  </w:t>
      </w:r>
      <w:r w:rsidRPr="00CE6DF3">
        <w:rPr>
          <w:rFonts w:ascii="Times New Roman" w:hAnsi="Times New Roman" w:cs="Times New Roman"/>
          <w:spacing w:val="-5"/>
          <w:sz w:val="20"/>
          <w:szCs w:val="20"/>
        </w:rPr>
        <w:t xml:space="preserve">группы_____                                                                                                                                                 </w:t>
      </w:r>
    </w:p>
    <w:p w:rsidR="00D53E13" w:rsidRDefault="002E45F5" w:rsidP="002E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0"/>
          <w:szCs w:val="20"/>
        </w:rPr>
      </w:pPr>
      <w:r w:rsidRPr="00CE6DF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E6DF3">
        <w:rPr>
          <w:rFonts w:ascii="Times New Roman" w:hAnsi="Times New Roman" w:cs="Times New Roman"/>
          <w:spacing w:val="-8"/>
          <w:sz w:val="20"/>
          <w:szCs w:val="20"/>
        </w:rPr>
        <w:t>п.Зайково</w:t>
      </w:r>
      <w:r w:rsidRPr="00CE6D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2E45F5" w:rsidRPr="00CE6DF3" w:rsidRDefault="002E45F5" w:rsidP="002E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after="0"/>
        <w:jc w:val="center"/>
        <w:rPr>
          <w:rFonts w:ascii="Times New Roman" w:hAnsi="Times New Roman" w:cs="Times New Roman"/>
          <w:sz w:val="20"/>
          <w:szCs w:val="20"/>
        </w:rPr>
      </w:pPr>
      <w:r w:rsidRPr="00CE6DF3">
        <w:rPr>
          <w:rFonts w:ascii="Times New Roman" w:hAnsi="Times New Roman" w:cs="Times New Roman"/>
          <w:spacing w:val="-6"/>
          <w:sz w:val="20"/>
          <w:szCs w:val="20"/>
        </w:rPr>
        <w:t>20__ г.</w:t>
      </w:r>
    </w:p>
    <w:p w:rsidR="002E45F5" w:rsidRDefault="002E45F5" w:rsidP="002E4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6F6" w:rsidRDefault="000326F6" w:rsidP="002E4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26F6" w:rsidRPr="00CE6DF3" w:rsidRDefault="000326F6" w:rsidP="002E45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lastRenderedPageBreak/>
        <w:t>Заполнить раздел ХАРАКТЕРИАТИКА ПРЕДПРИЯТИЯ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Общая  характеристика  лечебного  учреждения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F5" w:rsidRPr="000326F6" w:rsidRDefault="002E45F5" w:rsidP="002E4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1. Наименования  учреждения </w:t>
      </w:r>
    </w:p>
    <w:p w:rsidR="002E45F5" w:rsidRPr="000326F6" w:rsidRDefault="002E45F5" w:rsidP="002E4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2. Форма  собственности</w:t>
      </w:r>
    </w:p>
    <w:p w:rsidR="002E45F5" w:rsidRPr="000326F6" w:rsidRDefault="002E45F5" w:rsidP="002E4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3. Адрес                   Телефон                         Электронный  адрес </w:t>
      </w:r>
    </w:p>
    <w:p w:rsidR="002E45F5" w:rsidRPr="000326F6" w:rsidRDefault="002E45F5" w:rsidP="002E45F5">
      <w:pPr>
        <w:shd w:val="clear" w:color="auto" w:fill="FFFFFF"/>
        <w:tabs>
          <w:tab w:val="left" w:pos="36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4. Основное  направление  деятельности  учреждения </w:t>
      </w:r>
    </w:p>
    <w:p w:rsidR="002E45F5" w:rsidRPr="000326F6" w:rsidRDefault="002E45F5" w:rsidP="002E45F5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5. Организационная структура    учреждения </w:t>
      </w:r>
    </w:p>
    <w:p w:rsidR="002E45F5" w:rsidRPr="000326F6" w:rsidRDefault="002E45F5" w:rsidP="002E45F5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6. Численность  работников </w:t>
      </w:r>
    </w:p>
    <w:p w:rsidR="002E45F5" w:rsidRPr="000326F6" w:rsidRDefault="002E45F5" w:rsidP="002E45F5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Наличие  специалистов: высшей  квалификации </w:t>
      </w:r>
    </w:p>
    <w:p w:rsidR="002E45F5" w:rsidRPr="000326F6" w:rsidRDefault="002E45F5" w:rsidP="002E45F5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                                         средней  квалификации </w:t>
      </w:r>
    </w:p>
    <w:p w:rsidR="002E45F5" w:rsidRPr="000326F6" w:rsidRDefault="002E45F5" w:rsidP="002E45F5">
      <w:pPr>
        <w:pStyle w:val="a7"/>
        <w:numPr>
          <w:ilvl w:val="0"/>
          <w:numId w:val="22"/>
        </w:num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Прейскурант  цен, оказываемых  услуг</w:t>
      </w:r>
    </w:p>
    <w:p w:rsidR="002E45F5" w:rsidRPr="000326F6" w:rsidRDefault="002E45F5" w:rsidP="00D53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Производственно-экономическая характ</w:t>
      </w:r>
      <w:r w:rsidR="00D53E13" w:rsidRPr="000326F6">
        <w:rPr>
          <w:rFonts w:ascii="Times New Roman" w:hAnsi="Times New Roman" w:cs="Times New Roman"/>
          <w:b/>
          <w:sz w:val="24"/>
          <w:szCs w:val="24"/>
        </w:rPr>
        <w:t>еристика предприятия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Полное наименование предприятия</w:t>
      </w:r>
      <w:r w:rsidRPr="00032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60" w:hanging="6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Адрес юридический:  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Адрес фактический: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Производственное  направление предприятия 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Благоустройство центральной  усадьбы (водопровод, канализация, газопровод и др.) жилые  постройки, культурные  центры (клуб, библиотека, школа, узел  связи, комбинат  бытового  обслуживания), торговые  точки 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Количество  населенных  пунктов 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shd w:val="clear" w:color="auto" w:fill="FFFFFF"/>
        <w:tabs>
          <w:tab w:val="left" w:pos="900"/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Среднегодовое  количество  работников </w:t>
      </w:r>
    </w:p>
    <w:p w:rsidR="002E45F5" w:rsidRPr="000326F6" w:rsidRDefault="002E45F5" w:rsidP="002E45F5">
      <w:pPr>
        <w:shd w:val="clear" w:color="auto" w:fill="FFFFFF"/>
        <w:tabs>
          <w:tab w:val="left" w:pos="360"/>
          <w:tab w:val="left" w:pos="900"/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Наличие  специалистов: высшей  квалификации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                                         средней  квалификации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Состав   производственных  подразделений (отделений, бригад, ферм по отраслям), их удаленность от центральной усадьбы </w:t>
      </w:r>
    </w:p>
    <w:p w:rsidR="002E45F5" w:rsidRPr="000326F6" w:rsidRDefault="002E45F5" w:rsidP="002E45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Схема  организационной  структуры  предприятия</w:t>
      </w:r>
    </w:p>
    <w:p w:rsidR="002E45F5" w:rsidRPr="000326F6" w:rsidRDefault="002E45F5" w:rsidP="002E45F5">
      <w:pPr>
        <w:shd w:val="clear" w:color="auto" w:fill="FFFFFF"/>
        <w:spacing w:after="0"/>
        <w:ind w:left="19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326F6">
        <w:rPr>
          <w:rFonts w:ascii="Times New Roman" w:hAnsi="Times New Roman" w:cs="Times New Roman"/>
          <w:bCs/>
          <w:spacing w:val="-7"/>
          <w:sz w:val="24"/>
          <w:szCs w:val="24"/>
        </w:rPr>
        <w:t>9. Структура земельных угодий предприятия</w:t>
      </w:r>
    </w:p>
    <w:p w:rsidR="002E45F5" w:rsidRPr="000326F6" w:rsidRDefault="002E45F5" w:rsidP="002E45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5"/>
        <w:gridCol w:w="1658"/>
        <w:gridCol w:w="2302"/>
      </w:tblGrid>
      <w:tr w:rsidR="002E45F5" w:rsidRPr="000326F6" w:rsidTr="003B3F7A">
        <w:trPr>
          <w:trHeight w:hRule="exact" w:val="586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Вид угодий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Удельный вес к  общей площади, %</w:t>
            </w:r>
          </w:p>
        </w:tc>
      </w:tr>
      <w:tr w:rsidR="002E45F5" w:rsidRPr="000326F6" w:rsidTr="003B3F7A">
        <w:trPr>
          <w:trHeight w:hRule="exact" w:val="220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45F5" w:rsidRPr="000326F6" w:rsidTr="003B3F7A">
        <w:trPr>
          <w:trHeight w:hRule="exact" w:val="281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 том числе сельхозугодий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84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из них: пашня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11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74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пастбища всего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из них: культурные пастбища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82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Лесополосы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85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Приусадебные участки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Теплицы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79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Парники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83"/>
        </w:trPr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Прочие угодий - всего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Вывод________________________________________________________________________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1"/>
          <w:sz w:val="24"/>
          <w:szCs w:val="24"/>
        </w:rPr>
        <w:t>Структура стада животных предприятия:</w:t>
      </w:r>
    </w:p>
    <w:p w:rsidR="002E45F5" w:rsidRPr="000326F6" w:rsidRDefault="002E45F5" w:rsidP="002E45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972"/>
        <w:gridCol w:w="1057"/>
        <w:gridCol w:w="1094"/>
        <w:gridCol w:w="1094"/>
        <w:gridCol w:w="1091"/>
        <w:gridCol w:w="1127"/>
      </w:tblGrid>
      <w:tr w:rsidR="002E45F5" w:rsidRPr="000326F6" w:rsidTr="003B3F7A">
        <w:trPr>
          <w:trHeight w:val="565"/>
        </w:trPr>
        <w:tc>
          <w:tcPr>
            <w:tcW w:w="21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Вид и группа животных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67"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Поголовье на конец года, гол/услов. гол</w:t>
            </w:r>
          </w:p>
        </w:tc>
        <w:tc>
          <w:tcPr>
            <w:tcW w:w="11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Структура стада, %</w:t>
            </w:r>
          </w:p>
        </w:tc>
        <w:tc>
          <w:tcPr>
            <w:tcW w:w="5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Отклонен от</w:t>
            </w:r>
          </w:p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плана ±</w:t>
            </w:r>
          </w:p>
        </w:tc>
      </w:tr>
      <w:tr w:rsidR="002E45F5" w:rsidRPr="000326F6" w:rsidTr="003B3F7A">
        <w:trPr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2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Телки старше 2-х лет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Молодняк рождения прошлых лет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скот на откорме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Молодняк рождения текущего года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ИТОГО крупного рогатого скота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Свиноматки основные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Свиноматки проверяемые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Хряки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Поросята до 2-х мес,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ремонтный молодняк, 2-4 мес.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2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ИТОГО свиней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Лошади - всего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 т. ч. конематки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Овцы и козы взрослые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Молодняк до 1 года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1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ИТОГО овец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36"/>
        </w:trPr>
        <w:tc>
          <w:tcPr>
            <w:tcW w:w="2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Всего скота в условных головах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Коэффициент перевода различных видов животных в условные головы (по годовой потребности в кормах, к. ед.) </w:t>
      </w:r>
      <w:r w:rsidRPr="000326F6">
        <w:rPr>
          <w:rFonts w:ascii="Times New Roman" w:hAnsi="Times New Roman" w:cs="Times New Roman"/>
          <w:spacing w:val="-1"/>
          <w:sz w:val="24"/>
          <w:szCs w:val="24"/>
        </w:rPr>
        <w:t>Коровы, быки-производители - 1,0</w:t>
      </w:r>
    </w:p>
    <w:p w:rsidR="002E45F5" w:rsidRPr="000326F6" w:rsidRDefault="002E45F5" w:rsidP="002E45F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Остальное поголовье КРС - 0,6</w:t>
      </w:r>
    </w:p>
    <w:p w:rsidR="002E45F5" w:rsidRPr="000326F6" w:rsidRDefault="002E45F5" w:rsidP="002E45F5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Свиньи в среднем - 0,3</w:t>
      </w:r>
    </w:p>
    <w:p w:rsidR="002E45F5" w:rsidRPr="000326F6" w:rsidRDefault="002E45F5" w:rsidP="002E45F5">
      <w:pPr>
        <w:shd w:val="clear" w:color="auto" w:fill="FFFFFF"/>
        <w:spacing w:before="5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3"/>
          <w:sz w:val="24"/>
          <w:szCs w:val="24"/>
        </w:rPr>
        <w:t>Овцы в среднем – 0,1</w:t>
      </w:r>
    </w:p>
    <w:p w:rsidR="002E45F5" w:rsidRPr="000326F6" w:rsidRDefault="002E45F5" w:rsidP="002E45F5">
      <w:pPr>
        <w:shd w:val="clear" w:color="auto" w:fill="FFFFFF"/>
        <w:spacing w:before="5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Лошади в среднем - 1,0</w:t>
      </w:r>
    </w:p>
    <w:p w:rsidR="002E45F5" w:rsidRPr="000326F6" w:rsidRDefault="002E45F5" w:rsidP="002E45F5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1"/>
          <w:sz w:val="24"/>
          <w:szCs w:val="24"/>
        </w:rPr>
        <w:t>Птица - 0,02</w:t>
      </w:r>
    </w:p>
    <w:p w:rsidR="002E45F5" w:rsidRPr="000326F6" w:rsidRDefault="002E45F5" w:rsidP="002E45F5">
      <w:pPr>
        <w:shd w:val="clear" w:color="auto" w:fill="FFFFFF"/>
        <w:spacing w:before="5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Кролики, звери - 0,05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Выводы</w:t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</w:r>
      <w:r w:rsidRPr="000326F6">
        <w:rPr>
          <w:rFonts w:ascii="Times New Roman" w:hAnsi="Times New Roman" w:cs="Times New Roman"/>
          <w:sz w:val="24"/>
          <w:szCs w:val="24"/>
        </w:rPr>
        <w:softHyphen/>
        <w:t>: _____________________________________________________________</w:t>
      </w: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Продуктивность  стада  животных  за ____________год.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505"/>
        <w:gridCol w:w="1410"/>
        <w:gridCol w:w="766"/>
        <w:gridCol w:w="1444"/>
        <w:gridCol w:w="1310"/>
      </w:tblGrid>
      <w:tr w:rsidR="002E45F5" w:rsidRPr="000326F6" w:rsidTr="003B3F7A">
        <w:trPr>
          <w:trHeight w:hRule="exact" w:val="518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747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Фактич.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Проц. к плану</w:t>
            </w:r>
          </w:p>
        </w:tc>
      </w:tr>
      <w:tr w:rsidR="002E45F5" w:rsidRPr="000326F6" w:rsidTr="003B3F7A">
        <w:trPr>
          <w:trHeight w:hRule="exact" w:val="234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Удой на фуражную корову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95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Телят на 100 коров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84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Поросят на основную свиноматку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311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Ср. суточный прирост ж. м. КРС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73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Ср. суточный прирост ж. м. свиней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rPr>
          <w:trHeight w:hRule="exact" w:val="292"/>
        </w:trPr>
        <w:tc>
          <w:tcPr>
            <w:tcW w:w="23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Яйценоскость кур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</w:t>
      </w: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Производство  товарной  продукции за _________год.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856"/>
        <w:gridCol w:w="1403"/>
        <w:gridCol w:w="1366"/>
        <w:gridCol w:w="1161"/>
        <w:gridCol w:w="1649"/>
      </w:tblGrid>
      <w:tr w:rsidR="002E45F5" w:rsidRPr="000326F6" w:rsidTr="000326F6">
        <w:trPr>
          <w:trHeight w:hRule="exact" w:val="919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5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Кол-во тонн, тыс. шт.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485" w:hanging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Структура в %.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45F5" w:rsidRPr="000326F6" w:rsidTr="000326F6">
        <w:trPr>
          <w:trHeight w:hRule="exact" w:val="276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81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КРС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403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8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05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овец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80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лошадей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71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88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79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Шерсть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82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73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90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Прочая продукция и услуги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95"/>
        </w:trPr>
        <w:tc>
          <w:tcPr>
            <w:tcW w:w="20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ВСЕГО по хозяйству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Себестоимость  основных  видов  продукции и рентабельность отраслей: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963"/>
        <w:gridCol w:w="579"/>
        <w:gridCol w:w="845"/>
        <w:gridCol w:w="1070"/>
        <w:gridCol w:w="1060"/>
        <w:gridCol w:w="971"/>
        <w:gridCol w:w="1079"/>
        <w:gridCol w:w="966"/>
        <w:gridCol w:w="902"/>
      </w:tblGrid>
      <w:tr w:rsidR="002E45F5" w:rsidRPr="000326F6" w:rsidTr="000326F6">
        <w:trPr>
          <w:trHeight w:hRule="exact" w:val="1492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Виды реализованной продукции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92" w:lineRule="exact"/>
              <w:ind w:left="53" w:right="38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87" w:lineRule="exact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Кол-во реализ. продук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ц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87" w:lineRule="exact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Цена реа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лиз. за един, продукци, руб./ц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92" w:lineRule="exact"/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Себестои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еди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продук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руб./ц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Сумма выручки, тыс. руб.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Себестои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реа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лизован, продукци, тыс. руб.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Прибыль убыток</w:t>
            </w:r>
          </w:p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2E45F5" w:rsidRPr="000326F6" w:rsidRDefault="002E45F5" w:rsidP="003B3F7A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рентаб.</w:t>
            </w:r>
          </w:p>
          <w:p w:rsidR="002E45F5" w:rsidRPr="000326F6" w:rsidRDefault="002E45F5" w:rsidP="003B3F7A">
            <w:pPr>
              <w:shd w:val="clear" w:color="auto" w:fill="FFFFFF"/>
              <w:spacing w:after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2E45F5" w:rsidRPr="000326F6" w:rsidTr="000326F6">
        <w:trPr>
          <w:trHeight w:hRule="exact" w:val="326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Молоко                   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26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КРС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31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свиней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31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овец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31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лошадей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31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36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31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542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564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Прочая продукция и услуги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65"/>
        </w:trPr>
        <w:tc>
          <w:tcPr>
            <w:tcW w:w="10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ВСЕГО по хозяйству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Вывод________________________________________________________________________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    </w:t>
      </w:r>
      <w:r w:rsidR="000326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326F6">
        <w:rPr>
          <w:rFonts w:ascii="Times New Roman" w:hAnsi="Times New Roman" w:cs="Times New Roman"/>
          <w:sz w:val="24"/>
          <w:szCs w:val="24"/>
        </w:rPr>
        <w:t xml:space="preserve">  </w:t>
      </w:r>
      <w:r w:rsidRPr="000326F6">
        <w:rPr>
          <w:rFonts w:ascii="Times New Roman" w:hAnsi="Times New Roman" w:cs="Times New Roman"/>
          <w:b/>
          <w:sz w:val="24"/>
          <w:szCs w:val="24"/>
        </w:rPr>
        <w:t>План  профилактических  мероприятий  на ______месяц  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362"/>
        <w:gridCol w:w="3361"/>
      </w:tblGrid>
      <w:tr w:rsidR="002E45F5" w:rsidRPr="000326F6" w:rsidTr="003B3F7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Примерные  сроки</w:t>
            </w:r>
          </w:p>
        </w:tc>
      </w:tr>
      <w:tr w:rsidR="002E45F5" w:rsidRPr="000326F6" w:rsidTr="003B3F7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D53E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Ежедневно практикант должен делать записи о проделанной работе в  дневник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139"/>
        <w:gridCol w:w="2088"/>
        <w:gridCol w:w="5773"/>
      </w:tblGrid>
      <w:tr w:rsidR="002E45F5" w:rsidRPr="000326F6" w:rsidTr="003B3F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Место  работы 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Содержание  и объем  работы</w:t>
            </w:r>
          </w:p>
        </w:tc>
      </w:tr>
      <w:tr w:rsidR="002E45F5" w:rsidRPr="000326F6" w:rsidTr="003B3F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F5" w:rsidRPr="000326F6" w:rsidTr="003B3F7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5F5" w:rsidRPr="000326F6" w:rsidRDefault="002E45F5" w:rsidP="000326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 xml:space="preserve">Вскрытие в ходе  практики  недостатки </w:t>
      </w:r>
      <w:r w:rsidRPr="000326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Задание: заполнить журнал  регистрации больных  животных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051"/>
        <w:gridCol w:w="1107"/>
        <w:gridCol w:w="1881"/>
        <w:gridCol w:w="1645"/>
        <w:gridCol w:w="1473"/>
        <w:gridCol w:w="1476"/>
      </w:tblGrid>
      <w:tr w:rsidR="002E45F5" w:rsidRPr="000326F6" w:rsidTr="003B3F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Перви-</w:t>
            </w:r>
          </w:p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чный  </w:t>
            </w:r>
          </w:p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Вторич-</w:t>
            </w:r>
          </w:p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Дата  приема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Вид животного, пол, возраст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Дата  заболевания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Анамнез</w:t>
            </w:r>
          </w:p>
        </w:tc>
      </w:tr>
      <w:tr w:rsidR="002E45F5" w:rsidRPr="000326F6" w:rsidTr="003B3F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1"/>
        <w:gridCol w:w="1352"/>
        <w:gridCol w:w="1941"/>
        <w:gridCol w:w="2106"/>
        <w:gridCol w:w="1671"/>
      </w:tblGrid>
      <w:tr w:rsidR="002E45F5" w:rsidRPr="000326F6" w:rsidTr="003B3F7A">
        <w:trPr>
          <w:trHeight w:val="240"/>
        </w:trPr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Клинические  признаки и дополнительные  исследования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Исход заболевания</w:t>
            </w:r>
          </w:p>
        </w:tc>
      </w:tr>
      <w:tr w:rsidR="002E45F5" w:rsidRPr="000326F6" w:rsidTr="003B3F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Задание: сделать выводы и обобщения о проделанной работе за период практики по разделам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Профилактика  и лечебная  работа по внутренним незаразным заболеваниям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Профилактическая и лечебная  работа по хирургическим  заболеваниям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Профилактическая и лечебная  работа по акушерско – гинекологическим  заболеваниям животных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Профилактика  и лечение  инфекционных и инвазионных  болезней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Работа по ветсанэкспертиз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Работа по патологической  анатомии</w:t>
      </w:r>
    </w:p>
    <w:p w:rsidR="002E45F5" w:rsidRPr="000326F6" w:rsidRDefault="00682218" w:rsidP="002E45F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Зоогигиеническая и зоотехническая работа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2E45F5" w:rsidRPr="000326F6" w:rsidRDefault="002E45F5" w:rsidP="002E4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   заключении  студент отмечает   общее  впечатление  о  практике,    в какой  мере  прохождение  производственной  практики  помогло закрепить   теоретические  знания  и практические    навыки, полученные  в техникуме.  Какие  навыки  и умения  хорошо  отработаны, какие  не  отработаны  или  недостаточно отработаны,  и по какой  причине.  Показывают  недостатки  в организации  практики, ее руководстве  и предложения по улучшению.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Таблица о работе, проделанной  в период  прохождения  практики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470"/>
        <w:gridCol w:w="985"/>
        <w:gridCol w:w="994"/>
        <w:gridCol w:w="987"/>
        <w:gridCol w:w="987"/>
        <w:gridCol w:w="994"/>
        <w:gridCol w:w="991"/>
        <w:gridCol w:w="1027"/>
      </w:tblGrid>
      <w:tr w:rsidR="002E45F5" w:rsidRPr="000326F6" w:rsidTr="000326F6">
        <w:trPr>
          <w:trHeight w:hRule="exact" w:val="283"/>
        </w:trPr>
        <w:tc>
          <w:tcPr>
            <w:tcW w:w="130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36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ЖИВОТНЫХ</w:t>
            </w:r>
          </w:p>
        </w:tc>
      </w:tr>
      <w:tr w:rsidR="002E45F5" w:rsidRPr="000326F6" w:rsidTr="000326F6">
        <w:trPr>
          <w:trHeight w:hRule="exact" w:val="757"/>
        </w:trPr>
        <w:tc>
          <w:tcPr>
            <w:tcW w:w="13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F5" w:rsidRPr="000326F6" w:rsidRDefault="002E45F5" w:rsidP="003B3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92" w:lineRule="exact"/>
              <w:ind w:left="7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кошки и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другие виды </w:t>
            </w:r>
            <w:r w:rsidRPr="000326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животн.</w:t>
            </w:r>
          </w:p>
        </w:tc>
      </w:tr>
      <w:tr w:rsidR="002E45F5" w:rsidRPr="000326F6" w:rsidTr="000326F6">
        <w:trPr>
          <w:trHeight w:hRule="exact" w:val="51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35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1. Оказана лечебная помощь боль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животным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38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терапевтическая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71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88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акушерская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43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 инфекционными заболеваниями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413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с инвазионными заболеваниями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90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2. Проведено прививок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59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0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3. Проведено диагностических исследований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311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4. Взято проб крови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74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5. Вскрыто трупов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0326F6">
        <w:trPr>
          <w:trHeight w:hRule="exact" w:val="278"/>
        </w:trPr>
        <w:tc>
          <w:tcPr>
            <w:tcW w:w="13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6. Осмотрено туш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hd w:val="clear" w:color="auto" w:fill="FFFFFF"/>
        <w:spacing w:after="0" w:line="192" w:lineRule="exact"/>
        <w:rPr>
          <w:rFonts w:ascii="Times New Roman" w:hAnsi="Times New Roman" w:cs="Times New Roman"/>
          <w:b/>
          <w:sz w:val="24"/>
          <w:szCs w:val="24"/>
        </w:rPr>
      </w:pPr>
    </w:p>
    <w:p w:rsidR="002E45F5" w:rsidRPr="000326F6" w:rsidRDefault="002E45F5" w:rsidP="002E45F5">
      <w:pPr>
        <w:shd w:val="clear" w:color="auto" w:fill="FFFFFF"/>
        <w:spacing w:after="0" w:line="192" w:lineRule="exact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0326F6">
        <w:rPr>
          <w:rFonts w:ascii="Times New Roman" w:hAnsi="Times New Roman" w:cs="Times New Roman"/>
          <w:sz w:val="24"/>
          <w:szCs w:val="24"/>
        </w:rPr>
        <w:t xml:space="preserve"> </w:t>
      </w:r>
      <w:r w:rsidRPr="000326F6">
        <w:rPr>
          <w:rFonts w:ascii="Times New Roman" w:hAnsi="Times New Roman" w:cs="Times New Roman"/>
          <w:b/>
          <w:bCs/>
          <w:spacing w:val="-4"/>
          <w:sz w:val="24"/>
          <w:szCs w:val="24"/>
        </w:rPr>
        <w:t>оформить протокол</w:t>
      </w:r>
      <w:r w:rsidRPr="000326F6">
        <w:rPr>
          <w:rFonts w:ascii="Times New Roman" w:hAnsi="Times New Roman" w:cs="Times New Roman"/>
          <w:sz w:val="24"/>
          <w:szCs w:val="24"/>
        </w:rPr>
        <w:t xml:space="preserve"> </w:t>
      </w:r>
      <w:r w:rsidRPr="000326F6">
        <w:rPr>
          <w:rFonts w:ascii="Times New Roman" w:hAnsi="Times New Roman" w:cs="Times New Roman"/>
          <w:b/>
          <w:bCs/>
          <w:spacing w:val="-8"/>
          <w:sz w:val="24"/>
          <w:szCs w:val="24"/>
        </w:rPr>
        <w:t>вскрытия трупа животного</w:t>
      </w:r>
    </w:p>
    <w:p w:rsidR="002E45F5" w:rsidRPr="000326F6" w:rsidRDefault="002E45F5" w:rsidP="002E45F5">
      <w:pPr>
        <w:shd w:val="clear" w:color="auto" w:fill="FFFFFF"/>
        <w:tabs>
          <w:tab w:val="left" w:leader="underscore" w:pos="7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9"/>
          <w:sz w:val="24"/>
          <w:szCs w:val="24"/>
        </w:rPr>
        <w:t>Вид и пол</w:t>
      </w:r>
      <w:r w:rsidRPr="000326F6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2E45F5" w:rsidRPr="000326F6" w:rsidRDefault="002E45F5" w:rsidP="002E45F5">
      <w:pPr>
        <w:shd w:val="clear" w:color="auto" w:fill="FFFFFF"/>
        <w:tabs>
          <w:tab w:val="left" w:leader="underscore" w:pos="8520"/>
        </w:tabs>
        <w:spacing w:before="62"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9"/>
          <w:sz w:val="24"/>
          <w:szCs w:val="24"/>
        </w:rPr>
        <w:t>Порода</w:t>
      </w:r>
      <w:r w:rsidRPr="000326F6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2E45F5" w:rsidRPr="000326F6" w:rsidRDefault="002E45F5" w:rsidP="002E45F5">
      <w:pPr>
        <w:shd w:val="clear" w:color="auto" w:fill="FFFFFF"/>
        <w:tabs>
          <w:tab w:val="left" w:leader="underscore" w:pos="10186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8"/>
          <w:sz w:val="24"/>
          <w:szCs w:val="24"/>
        </w:rPr>
        <w:t>Масть и особые приметы</w:t>
      </w:r>
      <w:r w:rsidRPr="000326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E45F5" w:rsidRPr="000326F6" w:rsidRDefault="002E45F5" w:rsidP="002E45F5">
      <w:pPr>
        <w:shd w:val="clear" w:color="auto" w:fill="FFFFFF"/>
        <w:tabs>
          <w:tab w:val="left" w:leader="underscore" w:pos="10190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7"/>
          <w:sz w:val="24"/>
          <w:szCs w:val="24"/>
        </w:rPr>
        <w:t>Животное принадлежало</w:t>
      </w:r>
      <w:r w:rsidRPr="000326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E45F5" w:rsidRPr="000326F6" w:rsidRDefault="002E45F5" w:rsidP="002E45F5">
      <w:pPr>
        <w:shd w:val="clear" w:color="auto" w:fill="FFFFFF"/>
        <w:tabs>
          <w:tab w:val="left" w:leader="underscore" w:pos="4934"/>
          <w:tab w:val="left" w:leader="underscore" w:pos="821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3"/>
          <w:sz w:val="24"/>
          <w:szCs w:val="24"/>
        </w:rPr>
        <w:t>Дата падежа</w:t>
      </w:r>
      <w:r w:rsidRPr="000326F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E45F5" w:rsidRPr="000326F6" w:rsidRDefault="002E45F5" w:rsidP="002E45F5">
      <w:pPr>
        <w:shd w:val="clear" w:color="auto" w:fill="FFFFFF"/>
        <w:tabs>
          <w:tab w:val="left" w:leader="underscore" w:pos="4934"/>
          <w:tab w:val="left" w:leader="underscore" w:pos="821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3"/>
          <w:sz w:val="24"/>
          <w:szCs w:val="24"/>
        </w:rPr>
        <w:lastRenderedPageBreak/>
        <w:t>Дата и место вскрытия___________________________________________________________</w:t>
      </w:r>
    </w:p>
    <w:p w:rsidR="002E45F5" w:rsidRPr="000326F6" w:rsidRDefault="002E45F5" w:rsidP="002E45F5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населенный пункт, район, область, месяц и число</w:t>
      </w:r>
    </w:p>
    <w:p w:rsidR="002E45F5" w:rsidRPr="000326F6" w:rsidRDefault="002E45F5" w:rsidP="002E45F5">
      <w:pPr>
        <w:shd w:val="clear" w:color="auto" w:fill="FFFFFF"/>
        <w:tabs>
          <w:tab w:val="left" w:leader="underscore" w:pos="10186"/>
        </w:tabs>
        <w:spacing w:before="38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7"/>
          <w:sz w:val="24"/>
          <w:szCs w:val="24"/>
        </w:rPr>
        <w:t>Вскрытие производил</w:t>
      </w:r>
      <w:r w:rsidRPr="000326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2E45F5" w:rsidRPr="000326F6" w:rsidRDefault="002E45F5" w:rsidP="002E45F5">
      <w:pPr>
        <w:shd w:val="clear" w:color="auto" w:fill="FFFFFF"/>
        <w:spacing w:before="5" w:after="0" w:line="240" w:lineRule="auto"/>
        <w:ind w:left="3773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фамилия, имя, отчество, должность, место работы</w:t>
      </w:r>
    </w:p>
    <w:p w:rsidR="002E45F5" w:rsidRPr="000326F6" w:rsidRDefault="002E45F5" w:rsidP="002E45F5">
      <w:pPr>
        <w:shd w:val="clear" w:color="auto" w:fill="FFFFFF"/>
        <w:tabs>
          <w:tab w:val="left" w:leader="underscore" w:pos="10190"/>
        </w:tabs>
        <w:spacing w:before="29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6"/>
          <w:sz w:val="24"/>
          <w:szCs w:val="24"/>
        </w:rPr>
        <w:t>При вскрытии присутствовал</w:t>
      </w:r>
      <w:r w:rsidRPr="000326F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E45F5" w:rsidRPr="000326F6" w:rsidRDefault="002E45F5" w:rsidP="002E45F5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фамилия, имя, отчество, место работы, занимаемая должность</w:t>
      </w:r>
    </w:p>
    <w:p w:rsidR="002E45F5" w:rsidRPr="000326F6" w:rsidRDefault="002E45F5" w:rsidP="002E45F5">
      <w:pPr>
        <w:shd w:val="clear" w:color="auto" w:fill="FFFFFF"/>
        <w:tabs>
          <w:tab w:val="left" w:pos="202"/>
          <w:tab w:val="left" w:leader="underscore" w:pos="10186"/>
        </w:tabs>
        <w:spacing w:before="34"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0326F6">
        <w:rPr>
          <w:rFonts w:ascii="Times New Roman" w:hAnsi="Times New Roman" w:cs="Times New Roman"/>
          <w:sz w:val="24"/>
          <w:szCs w:val="24"/>
        </w:rPr>
        <w:tab/>
      </w:r>
      <w:r w:rsidRPr="000326F6">
        <w:rPr>
          <w:rFonts w:ascii="Times New Roman" w:hAnsi="Times New Roman" w:cs="Times New Roman"/>
          <w:spacing w:val="-8"/>
          <w:sz w:val="24"/>
          <w:szCs w:val="24"/>
        </w:rPr>
        <w:t>Анамнестические данные</w:t>
      </w:r>
      <w:r w:rsidRPr="000326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E45F5" w:rsidRPr="000326F6" w:rsidRDefault="002E45F5" w:rsidP="002E45F5">
      <w:pPr>
        <w:shd w:val="clear" w:color="auto" w:fill="FFFFFF"/>
        <w:spacing w:before="5" w:after="0" w:line="240" w:lineRule="auto"/>
        <w:ind w:left="3461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когда заболело животное, подвергалось ли лечению и где именно</w:t>
      </w:r>
    </w:p>
    <w:p w:rsidR="002E45F5" w:rsidRPr="000326F6" w:rsidRDefault="002E45F5" w:rsidP="002E45F5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E45F5" w:rsidRPr="000326F6" w:rsidRDefault="002E45F5" w:rsidP="002E45F5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при каких обстоятельствах произошла смерть</w:t>
      </w:r>
    </w:p>
    <w:p w:rsidR="002E45F5" w:rsidRPr="000326F6" w:rsidRDefault="002E45F5" w:rsidP="002E45F5">
      <w:pPr>
        <w:widowControl w:val="0"/>
        <w:numPr>
          <w:ilvl w:val="0"/>
          <w:numId w:val="28"/>
        </w:numPr>
        <w:shd w:val="clear" w:color="auto" w:fill="FFFFFF"/>
        <w:tabs>
          <w:tab w:val="left" w:pos="202"/>
          <w:tab w:val="left" w:leader="underscore" w:pos="8870"/>
          <w:tab w:val="left" w:leader="underscore" w:pos="101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0326F6">
        <w:rPr>
          <w:rFonts w:ascii="Times New Roman" w:hAnsi="Times New Roman" w:cs="Times New Roman"/>
          <w:spacing w:val="-7"/>
          <w:sz w:val="24"/>
          <w:szCs w:val="24"/>
        </w:rPr>
        <w:t>Прижизненный диагноз</w:t>
      </w:r>
      <w:r w:rsidRPr="000326F6">
        <w:rPr>
          <w:rFonts w:ascii="Times New Roman" w:hAnsi="Times New Roman" w:cs="Times New Roman"/>
          <w:sz w:val="24"/>
          <w:szCs w:val="24"/>
        </w:rPr>
        <w:tab/>
      </w:r>
      <w:r w:rsidRPr="000326F6">
        <w:rPr>
          <w:rFonts w:ascii="Times New Roman" w:hAnsi="Times New Roman" w:cs="Times New Roman"/>
          <w:spacing w:val="-26"/>
          <w:sz w:val="24"/>
          <w:szCs w:val="24"/>
        </w:rPr>
        <w:t>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0326F6">
        <w:rPr>
          <w:rFonts w:ascii="Times New Roman" w:hAnsi="Times New Roman" w:cs="Times New Roman"/>
          <w:spacing w:val="-4"/>
          <w:sz w:val="24"/>
          <w:szCs w:val="24"/>
        </w:rPr>
        <w:t>3.Общее описание трупа (наружные повреждения, окоченение, состояние естественных отверстии) ____________________________________________________________________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4.Видимые  слизистые  оболочки 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5.Подкожная  клетчатка, мышцы и поверхностные  лимфатические  узлы_____________</w:t>
      </w: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6.Брюшная  полость: содержимое, положение органов, состояние  брюшины __________</w:t>
      </w: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7. Органы  пищеварения: 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а) ротовая полость, глотка и пищевод_____________________________________________ 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б) желудок ___________________________________________________________________ 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в) тонкий  отдел  кишечника 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г) толстый  отдел  кишечника 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8.Селезенка__________________________________________________________________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9. Печень ____________________________________________________________________</w:t>
      </w:r>
    </w:p>
    <w:p w:rsidR="002E45F5" w:rsidRPr="000326F6" w:rsidRDefault="002E45F5" w:rsidP="002E4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Мочеполовые  органы: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а) почки, мочеточники, мочевой  пузырь, мочеиспускательный  канал__________________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б) половые  органы 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в) вымя ______________________________________________________________________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11. Грудная  полость (содержимое, состояние   пристеночной  плевры) 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12. Легкие ____________________________________________________________________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13. Перикард (содержимое и  его состояние) 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14. Сердце и крупные  кровеносные  сосуды 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15.Кровь _____________________________________________________________________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16. Головной мозг 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17.Спиной мозг 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18.Паталого – анатомический  диагноз ____________________________________________ 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Заключение: на  основании  анамнестических  клинических и патолого-анатомиических  данных  следует  заключить, что  смерть  животного  произошла от 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на почве __________________________________________________________________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Подпись ветработника, производившего вскрытие_______________________________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Подписи  лиц, присутствующие  при вскрытии</w:t>
      </w:r>
      <w:r w:rsidRPr="000326F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32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Задание: заполнить и приложить акты, справки</w:t>
      </w:r>
    </w:p>
    <w:p w:rsidR="002E45F5" w:rsidRPr="000326F6" w:rsidRDefault="002E45F5" w:rsidP="002E45F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2E45F5" w:rsidRPr="000326F6" w:rsidRDefault="002E45F5" w:rsidP="002E45F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0326F6">
        <w:rPr>
          <w:rFonts w:ascii="Times New Roman" w:hAnsi="Times New Roman" w:cs="Times New Roman"/>
          <w:b/>
          <w:bCs/>
          <w:sz w:val="24"/>
          <w:szCs w:val="24"/>
        </w:rPr>
        <w:t xml:space="preserve"> оформить историю болезни</w:t>
      </w:r>
    </w:p>
    <w:p w:rsidR="002E45F5" w:rsidRPr="000326F6" w:rsidRDefault="002E45F5" w:rsidP="002E45F5">
      <w:pPr>
        <w:shd w:val="clear" w:color="auto" w:fill="FFFFFF"/>
        <w:tabs>
          <w:tab w:val="left" w:leader="underscore" w:pos="2491"/>
          <w:tab w:val="left" w:leader="underscore" w:pos="941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lastRenderedPageBreak/>
        <w:t>На ________________________________________________________(регистрация больного животного)</w:t>
      </w:r>
      <w:r w:rsidRPr="000326F6">
        <w:rPr>
          <w:rFonts w:ascii="Times New Roman" w:hAnsi="Times New Roman" w:cs="Times New Roman"/>
          <w:sz w:val="24"/>
          <w:szCs w:val="24"/>
        </w:rPr>
        <w:br/>
        <w:t>Диагноз заболевания</w:t>
      </w:r>
      <w:r w:rsidRPr="000326F6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2E45F5" w:rsidRPr="000326F6" w:rsidRDefault="002E45F5" w:rsidP="002E45F5">
      <w:pPr>
        <w:shd w:val="clear" w:color="auto" w:fill="FFFFFF"/>
        <w:tabs>
          <w:tab w:val="left" w:leader="underscore" w:pos="8107"/>
        </w:tabs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Куратор</w:t>
      </w:r>
      <w:r w:rsidRPr="000326F6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2E45F5" w:rsidRPr="000326F6" w:rsidRDefault="002E45F5" w:rsidP="002E45F5">
      <w:pPr>
        <w:shd w:val="clear" w:color="auto" w:fill="FFFFFF"/>
        <w:tabs>
          <w:tab w:val="left" w:leader="underscore" w:pos="9422"/>
        </w:tabs>
        <w:spacing w:before="168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Время курирования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shd w:val="clear" w:color="auto" w:fill="FFFFFF"/>
        <w:spacing w:after="0" w:line="240" w:lineRule="auto"/>
        <w:ind w:left="4214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pacing w:val="-1"/>
          <w:sz w:val="24"/>
          <w:szCs w:val="24"/>
        </w:rPr>
        <w:t>(длительность лечения)</w:t>
      </w:r>
    </w:p>
    <w:p w:rsidR="002E45F5" w:rsidRPr="000326F6" w:rsidRDefault="002E45F5" w:rsidP="002E45F5">
      <w:pPr>
        <w:shd w:val="clear" w:color="auto" w:fill="FFFFFF"/>
        <w:tabs>
          <w:tab w:val="left" w:leader="underscore" w:pos="9422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Заключение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shd w:val="clear" w:color="auto" w:fill="FFFFFF"/>
        <w:spacing w:after="0" w:line="240" w:lineRule="auto"/>
        <w:ind w:left="4267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(какой исход лечения)</w:t>
      </w:r>
    </w:p>
    <w:p w:rsidR="002E45F5" w:rsidRPr="000326F6" w:rsidRDefault="002E45F5" w:rsidP="002E4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Анамнез_______________________________________________________________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326F6">
        <w:rPr>
          <w:rFonts w:ascii="Times New Roman" w:hAnsi="Times New Roman" w:cs="Times New Roman"/>
          <w:sz w:val="24"/>
          <w:szCs w:val="24"/>
        </w:rPr>
        <w:t>. Статус презенс</w:t>
      </w:r>
    </w:p>
    <w:p w:rsidR="002E45F5" w:rsidRPr="000326F6" w:rsidRDefault="002E45F5" w:rsidP="002E45F5">
      <w:pPr>
        <w:shd w:val="clear" w:color="auto" w:fill="FFFFFF"/>
        <w:spacing w:before="72" w:after="0" w:line="240" w:lineRule="auto"/>
        <w:ind w:left="4022"/>
        <w:rPr>
          <w:rFonts w:ascii="Times New Roman" w:hAnsi="Times New Roman" w:cs="Times New Roman"/>
          <w:b/>
          <w:bCs/>
          <w:sz w:val="24"/>
          <w:szCs w:val="24"/>
        </w:rPr>
      </w:pPr>
      <w:r w:rsidRPr="000326F6">
        <w:rPr>
          <w:rFonts w:ascii="Times New Roman" w:hAnsi="Times New Roman" w:cs="Times New Roman"/>
          <w:b/>
          <w:bCs/>
          <w:sz w:val="24"/>
          <w:szCs w:val="24"/>
        </w:rPr>
        <w:t>1. Общее исследование</w:t>
      </w:r>
    </w:p>
    <w:p w:rsidR="002E45F5" w:rsidRPr="000326F6" w:rsidRDefault="002E45F5" w:rsidP="002E45F5">
      <w:pPr>
        <w:shd w:val="clear" w:color="auto" w:fill="FFFFFF"/>
        <w:spacing w:before="7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F5" w:rsidRPr="000326F6" w:rsidRDefault="002E45F5" w:rsidP="002E45F5">
      <w:pPr>
        <w:shd w:val="clear" w:color="auto" w:fill="FFFFFF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/>
          <w:bCs/>
          <w:sz w:val="24"/>
          <w:szCs w:val="24"/>
        </w:rPr>
        <w:t>2. Исследование состояния системы организма:</w:t>
      </w:r>
    </w:p>
    <w:p w:rsidR="002E45F5" w:rsidRPr="000326F6" w:rsidRDefault="002E45F5" w:rsidP="002E45F5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нервной системы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сердечно-сосудистой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органов дыхания ___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органов пищеварения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widowControl w:val="0"/>
        <w:numPr>
          <w:ilvl w:val="0"/>
          <w:numId w:val="30"/>
        </w:numPr>
        <w:shd w:val="clear" w:color="auto" w:fill="FFFFFF"/>
        <w:tabs>
          <w:tab w:val="left" w:pos="130"/>
          <w:tab w:val="left" w:leader="underscore" w:pos="9422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мочевыделнтельных органов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shd w:val="clear" w:color="auto" w:fill="FFFFFF"/>
        <w:tabs>
          <w:tab w:val="left" w:pos="130"/>
          <w:tab w:val="left" w:leader="underscore" w:pos="9422"/>
        </w:tabs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Лабораторные исследования</w:t>
      </w:r>
      <w:r w:rsidRPr="000326F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0326F6">
        <w:rPr>
          <w:rFonts w:ascii="Times New Roman" w:hAnsi="Times New Roman" w:cs="Times New Roman"/>
          <w:sz w:val="24"/>
          <w:szCs w:val="24"/>
        </w:rPr>
        <w:tab/>
      </w:r>
    </w:p>
    <w:p w:rsidR="002E45F5" w:rsidRPr="000326F6" w:rsidRDefault="002E45F5" w:rsidP="002E45F5">
      <w:pPr>
        <w:shd w:val="clear" w:color="auto" w:fill="FFFFFF"/>
        <w:tabs>
          <w:tab w:val="left" w:pos="130"/>
          <w:tab w:val="left" w:leader="underscore" w:pos="9422"/>
        </w:tabs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 Диагностические исследования ___________________________________________</w:t>
      </w:r>
    </w:p>
    <w:p w:rsidR="002E45F5" w:rsidRPr="000326F6" w:rsidRDefault="002E45F5" w:rsidP="002E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Предварительный диагноз ________________________________________________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ДНЕВНИК  ИСТОРИИ  БОЛЕЗНИ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9"/>
        <w:gridCol w:w="499"/>
        <w:gridCol w:w="528"/>
        <w:gridCol w:w="528"/>
        <w:gridCol w:w="2605"/>
        <w:gridCol w:w="2199"/>
        <w:gridCol w:w="2267"/>
      </w:tblGrid>
      <w:tr w:rsidR="002E45F5" w:rsidRPr="000326F6" w:rsidTr="00682218">
        <w:trPr>
          <w:trHeight w:hRule="exact" w:val="96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Течение болезни, изменения</w:t>
            </w:r>
          </w:p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состояния организма больного</w:t>
            </w:r>
          </w:p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на каждый день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left="898" w:hanging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 больного животного и совет ухаживающему персоналу</w:t>
            </w:r>
          </w:p>
        </w:tc>
      </w:tr>
      <w:tr w:rsidR="002E45F5" w:rsidRPr="000326F6" w:rsidTr="003B3F7A">
        <w:trPr>
          <w:trHeight w:hRule="exact" w:val="39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5F5" w:rsidRPr="000326F6" w:rsidRDefault="002E45F5" w:rsidP="003B3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5F5" w:rsidRPr="000326F6" w:rsidRDefault="002E45F5" w:rsidP="002E45F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/>
          <w:bCs/>
          <w:sz w:val="24"/>
          <w:szCs w:val="24"/>
        </w:rPr>
        <w:t>ОКОНЧАТЕЛЬНЫЙ ДИАГНОЗ</w:t>
      </w:r>
    </w:p>
    <w:p w:rsidR="002E45F5" w:rsidRPr="000326F6" w:rsidRDefault="002E45F5" w:rsidP="002E45F5">
      <w:pPr>
        <w:shd w:val="clear" w:color="auto" w:fill="FFFFFF"/>
        <w:spacing w:before="67"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E45F5" w:rsidRPr="000326F6" w:rsidRDefault="002E45F5" w:rsidP="002E45F5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(при гибели больного животного приложить к истории болезни протокол вскрытия)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6F6">
        <w:rPr>
          <w:rFonts w:ascii="Times New Roman" w:hAnsi="Times New Roman" w:cs="Times New Roman"/>
          <w:b/>
          <w:bCs/>
          <w:spacing w:val="58"/>
          <w:sz w:val="24"/>
          <w:szCs w:val="24"/>
        </w:rPr>
        <w:t>ЭПИКР</w:t>
      </w:r>
      <w:r w:rsidRPr="000326F6">
        <w:rPr>
          <w:rFonts w:ascii="Times New Roman" w:hAnsi="Times New Roman" w:cs="Times New Roman"/>
          <w:b/>
          <w:bCs/>
          <w:sz w:val="24"/>
          <w:szCs w:val="24"/>
        </w:rPr>
        <w:t>ИЗ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>Определение болезни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>Этиология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>Патогенез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>Клиника заболевания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 xml:space="preserve">Лечение и его обоснование </w:t>
      </w:r>
    </w:p>
    <w:p w:rsidR="002E45F5" w:rsidRPr="000326F6" w:rsidRDefault="002E45F5" w:rsidP="002E4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 xml:space="preserve">Профилактика заболевания </w:t>
      </w:r>
    </w:p>
    <w:p w:rsidR="002E45F5" w:rsidRPr="000326F6" w:rsidRDefault="002E45F5" w:rsidP="002E45F5">
      <w:pPr>
        <w:shd w:val="clear" w:color="auto" w:fill="FFFFFF"/>
        <w:spacing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bCs/>
          <w:sz w:val="24"/>
          <w:szCs w:val="24"/>
        </w:rPr>
        <w:t>Используемая литература</w:t>
      </w:r>
    </w:p>
    <w:p w:rsidR="002E45F5" w:rsidRPr="000326F6" w:rsidRDefault="002E45F5" w:rsidP="002E45F5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_______________\____________________  «___» __________20__ г</w:t>
      </w:r>
    </w:p>
    <w:p w:rsidR="002E45F5" w:rsidRPr="000326F6" w:rsidRDefault="002E45F5" w:rsidP="00682218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Роспись куратора и дата окончания истории болезни</w:t>
      </w:r>
    </w:p>
    <w:p w:rsidR="002E45F5" w:rsidRPr="000326F6" w:rsidRDefault="002E45F5" w:rsidP="002E4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ПРОСВЕТИТЕЛЬНАЯ  РАБОТА</w:t>
      </w:r>
    </w:p>
    <w:p w:rsidR="002E45F5" w:rsidRPr="000326F6" w:rsidRDefault="002E45F5" w:rsidP="002E4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(проведение  бесед с работниками   животноводства)</w:t>
      </w:r>
    </w:p>
    <w:p w:rsidR="002E45F5" w:rsidRPr="000326F6" w:rsidRDefault="002E45F5" w:rsidP="002E4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00"/>
        <w:gridCol w:w="6881"/>
      </w:tblGrid>
      <w:tr w:rsidR="002E45F5" w:rsidRPr="000326F6" w:rsidTr="003B3F7A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Тема и краткое   содержание  беседы</w:t>
            </w:r>
          </w:p>
        </w:tc>
      </w:tr>
      <w:tr w:rsidR="002E45F5" w:rsidRPr="000326F6" w:rsidTr="003B3F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F5" w:rsidRPr="000326F6" w:rsidTr="003B3F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>...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lastRenderedPageBreak/>
        <w:t>ПРОФОРИЕНТАЦИОННАЯ  РАБОТА</w:t>
      </w:r>
    </w:p>
    <w:p w:rsidR="002E45F5" w:rsidRPr="000326F6" w:rsidRDefault="002E45F5" w:rsidP="002E4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(проведение  бесед в школах, беседы с рабочей  молодежью)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Тема беседы 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Место проведения беседы 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Количество слушателей школьников: _________родителей: ________работников предприятия: ___________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Место печати                                                                        Подпись директора_________________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( учебного заведения,                                                    (школы, где проводилась беседа)</w:t>
      </w:r>
    </w:p>
    <w:p w:rsidR="002E45F5" w:rsidRPr="000326F6" w:rsidRDefault="002E45F5" w:rsidP="002E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где  проводилась беседа</w:t>
      </w:r>
      <w:r w:rsidRPr="000326F6">
        <w:rPr>
          <w:rFonts w:ascii="Times New Roman" w:hAnsi="Times New Roman" w:cs="Times New Roman"/>
          <w:sz w:val="24"/>
          <w:szCs w:val="24"/>
        </w:rPr>
        <w:t>)</w:t>
      </w:r>
    </w:p>
    <w:p w:rsidR="002E45F5" w:rsidRDefault="002E45F5" w:rsidP="002E45F5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0326F6" w:rsidRDefault="000326F6" w:rsidP="002E45F5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0326F6" w:rsidRDefault="000326F6" w:rsidP="002E45F5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0326F6" w:rsidRDefault="000326F6" w:rsidP="002E45F5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0326F6" w:rsidRPr="000326F6" w:rsidRDefault="000326F6" w:rsidP="002E45F5">
      <w:pPr>
        <w:spacing w:after="0" w:line="240" w:lineRule="auto"/>
        <w:rPr>
          <w:rFonts w:ascii="Times New Roman" w:hAnsi="Times New Roman" w:cs="Times New Roman"/>
          <w:b/>
          <w:iCs/>
          <w:caps/>
          <w:sz w:val="24"/>
          <w:szCs w:val="24"/>
        </w:rPr>
      </w:pPr>
    </w:p>
    <w:p w:rsidR="002E45F5" w:rsidRPr="000326F6" w:rsidRDefault="002E45F5" w:rsidP="00532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0326F6">
        <w:rPr>
          <w:rFonts w:ascii="Times New Roman" w:hAnsi="Times New Roman" w:cs="Times New Roman"/>
          <w:b/>
          <w:iCs/>
          <w:caps/>
          <w:sz w:val="24"/>
          <w:szCs w:val="24"/>
        </w:rPr>
        <w:t>аттестационный лист по  преддипломной  практике</w:t>
      </w:r>
    </w:p>
    <w:p w:rsidR="00682218" w:rsidRPr="000326F6" w:rsidRDefault="002E45F5" w:rsidP="005325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Студента (ки)  4 курса по специальности  </w:t>
      </w:r>
      <w:r w:rsidR="005325CE" w:rsidRPr="000326F6">
        <w:rPr>
          <w:rFonts w:ascii="Times New Roman" w:hAnsi="Times New Roman" w:cs="Times New Roman"/>
          <w:sz w:val="24"/>
          <w:szCs w:val="24"/>
          <w:u w:val="single"/>
        </w:rPr>
        <w:t>36.02.01. ВЕТЕРИНАРИЯ __________________________</w:t>
      </w:r>
    </w:p>
    <w:p w:rsidR="002E45F5" w:rsidRPr="000326F6" w:rsidRDefault="005325CE" w:rsidP="0053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  <w:u w:val="single"/>
        </w:rPr>
        <w:t>(ФИО)</w:t>
      </w:r>
    </w:p>
    <w:p w:rsidR="002E45F5" w:rsidRPr="000326F6" w:rsidRDefault="002E45F5" w:rsidP="002E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успешно прошел(а)  производственную преддипломную практику по профессиональном модулям 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9"/>
        <w:gridCol w:w="1747"/>
      </w:tblGrid>
      <w:tr w:rsidR="002E45F5" w:rsidRPr="000326F6" w:rsidTr="005325CE"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Наименование профессионального модуля</w:t>
            </w:r>
          </w:p>
          <w:p w:rsidR="002E45F5" w:rsidRPr="000326F6" w:rsidRDefault="002E45F5" w:rsidP="003B3F7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5325CE">
            <w:pPr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Объем времен</w:t>
            </w:r>
            <w:r w:rsidR="005325CE" w:rsidRPr="000326F6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и</w:t>
            </w:r>
            <w:r w:rsidRPr="000326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2E45F5" w:rsidRPr="000326F6" w:rsidRDefault="002E45F5" w:rsidP="003B3F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(в </w:t>
            </w:r>
            <w:r w:rsidRPr="000326F6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часах</w:t>
            </w:r>
            <w:r w:rsidRPr="000326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E45F5" w:rsidRPr="000326F6" w:rsidTr="005325CE"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ПМ.01.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часа</w:t>
            </w:r>
          </w:p>
        </w:tc>
      </w:tr>
      <w:tr w:rsidR="002E45F5" w:rsidRPr="000326F6" w:rsidTr="005325CE"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ПМ.02.</w:t>
            </w: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часа</w:t>
            </w:r>
          </w:p>
        </w:tc>
      </w:tr>
      <w:tr w:rsidR="002E45F5" w:rsidRPr="000326F6" w:rsidTr="005325CE"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ПМ.03.</w:t>
            </w: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Участие в проведении ветеринарно-санитарной</w:t>
            </w:r>
          </w:p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экспертизы продуктов и сырья животного</w:t>
            </w:r>
          </w:p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</w:t>
            </w: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часа</w:t>
            </w:r>
          </w:p>
        </w:tc>
      </w:tr>
      <w:tr w:rsidR="002E45F5" w:rsidRPr="000326F6" w:rsidTr="005325CE"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ПМ.04. </w:t>
            </w:r>
            <w:r w:rsidRPr="000326F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Проведение санитарно-просветительской </w:t>
            </w:r>
            <w:r w:rsidRPr="000326F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36 часа</w:t>
            </w:r>
          </w:p>
        </w:tc>
      </w:tr>
    </w:tbl>
    <w:p w:rsidR="002E45F5" w:rsidRPr="000326F6" w:rsidRDefault="002E45F5" w:rsidP="00D53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в общем объеме </w:t>
      </w:r>
      <w:r w:rsidRPr="000326F6">
        <w:rPr>
          <w:rFonts w:ascii="Times New Roman" w:hAnsi="Times New Roman" w:cs="Times New Roman"/>
          <w:b/>
          <w:i/>
          <w:sz w:val="24"/>
          <w:szCs w:val="24"/>
        </w:rPr>
        <w:t>144 час</w:t>
      </w:r>
      <w:r w:rsidRPr="000326F6">
        <w:rPr>
          <w:rFonts w:ascii="Times New Roman" w:hAnsi="Times New Roman" w:cs="Times New Roman"/>
          <w:sz w:val="24"/>
          <w:szCs w:val="24"/>
        </w:rPr>
        <w:t>. с «___»___________20____ г. по «___»____________20____ г.</w:t>
      </w:r>
    </w:p>
    <w:p w:rsidR="002E45F5" w:rsidRPr="000326F6" w:rsidRDefault="002E45F5" w:rsidP="002E4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В организации ______________________________________</w:t>
      </w:r>
      <w:r w:rsidR="000326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45F5" w:rsidRPr="000326F6" w:rsidRDefault="002E45F5" w:rsidP="00D53E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D53E13" w:rsidRPr="000326F6">
        <w:rPr>
          <w:rFonts w:ascii="Times New Roman" w:hAnsi="Times New Roman" w:cs="Times New Roman"/>
          <w:i/>
          <w:sz w:val="24"/>
          <w:szCs w:val="24"/>
        </w:rPr>
        <w:t xml:space="preserve"> организации, юридический адрес</w:t>
      </w:r>
    </w:p>
    <w:p w:rsidR="002E45F5" w:rsidRPr="000326F6" w:rsidRDefault="002E45F5" w:rsidP="002E4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 xml:space="preserve">Оценка качества </w:t>
      </w:r>
      <w:r w:rsidRPr="000326F6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0326F6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2452"/>
        <w:gridCol w:w="4536"/>
        <w:gridCol w:w="1115"/>
      </w:tblGrid>
      <w:tr w:rsidR="002E45F5" w:rsidRPr="000326F6" w:rsidTr="005325CE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CE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Профессио</w:t>
            </w:r>
            <w:r w:rsidR="005325CE" w:rsidRPr="000326F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-</w:t>
            </w:r>
          </w:p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нальный модуль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Виды, выполненных студентом во время практики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Проявляемые умения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Оценка </w:t>
            </w:r>
          </w:p>
          <w:p w:rsidR="002E45F5" w:rsidRPr="000326F6" w:rsidRDefault="002E45F5" w:rsidP="003B3F7A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 w:rsidRPr="000326F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признак не проявлен -0 </w:t>
            </w:r>
          </w:p>
          <w:p w:rsidR="002E45F5" w:rsidRPr="000326F6" w:rsidRDefault="002E45F5" w:rsidP="003B3F7A">
            <w:pPr>
              <w:tabs>
                <w:tab w:val="left" w:pos="9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или признак проявлен - 1)</w:t>
            </w:r>
          </w:p>
        </w:tc>
      </w:tr>
      <w:tr w:rsidR="005325CE" w:rsidRPr="000326F6" w:rsidTr="005325CE">
        <w:trPr>
          <w:trHeight w:val="616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ПМ.01.</w:t>
            </w:r>
          </w:p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выполнении зоогигиенических, </w:t>
            </w: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профилактических и ветеринарно-</w:t>
            </w: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санитарных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Определяет зоогигиенические требования к животноводческим помещениям, гигиена содержания животных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375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приемы выращивания молодняка животных и птицы.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68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первичный зоотехнический учет  в животноводстве.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17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Подготавливает корма к скармливанию. Составляет рационы.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38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зоогигиенические требования к воде и пастбищам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15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Соблюдает правила обращения с животными при исследованиях,  фиксации, личной гигиены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26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клиническое исследование животных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60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способы подготовки рук и операционного поля, выполняет стерилизацию инструментов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23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Диагностирует, лечит и профилактирует внутренние незаразные болезни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183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Готовит и использует диетические корма, витамины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383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дезинфекцию и расчет потребности дезинфицирующих веществ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180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Составляет план противоэпизоотических мероприятий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25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Участвует в проведении массовых обработок ждивотных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14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лечебные мероприятия по оздоровлению хозяйств от паразитарных заболеваний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21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ПМ.02.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highlight w:val="yellow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диагностического исследования,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диспансеризации, профилактических мероприятий 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Фиксирует животных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68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5325CE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диспансеризацию животных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129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Определяет </w:t>
            </w:r>
            <w:r w:rsidR="005325CE"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самок в охоте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1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Профилакетирует травматизм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10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Диагностирует беременность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68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Определяет причины яловости и абортов, меры борьбы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63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lang w:eastAsia="en-US"/>
              </w:rPr>
            </w:pPr>
            <w:r w:rsidRPr="000326F6">
              <w:rPr>
                <w:spacing w:val="-3"/>
              </w:rPr>
              <w:t xml:space="preserve"> выполнение лечебно-диагностических </w:t>
            </w:r>
            <w:r w:rsidRPr="000326F6">
              <w:t>мероприятий в различных условиях;</w:t>
            </w: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Диагностирует и лечит внутренние незаразные болезни</w:t>
            </w:r>
          </w:p>
        </w:tc>
        <w:tc>
          <w:tcPr>
            <w:tcW w:w="7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6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Накладывает повязки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6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Оказывает помощь при нормальных родах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313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методы лечения гинекологических заболеваний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72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Применяет методы и средства терапии.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7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Применяет новокаиновые блокады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7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  <w:rPr>
                <w:spacing w:val="-3"/>
              </w:rPr>
            </w:pP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Кастрирует животных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76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pStyle w:val="Style17"/>
              <w:widowControl/>
              <w:spacing w:line="240" w:lineRule="auto"/>
              <w:jc w:val="left"/>
            </w:pPr>
            <w:r w:rsidRPr="000326F6">
              <w:t xml:space="preserve"> ведение ветеринарной документации;</w:t>
            </w: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Оформляет ветеринарную документацию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ПМ.03.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предубойный осмотр животных; 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предубойный осмотр животных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52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различных видах экспертиз </w:t>
            </w:r>
            <w:r w:rsidRPr="000326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сельскохозяйственной продукции и сырья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животного происхождения;</w:t>
            </w: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Определяет качество молока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11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Отбирает пробы мяса и молока для </w:t>
            </w: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лабораторного исследования.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519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widowControl w:val="0"/>
              <w:tabs>
                <w:tab w:val="left" w:pos="176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 санитарную оценку молока, полученного от больных  коров.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519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widowControl w:val="0"/>
              <w:tabs>
                <w:tab w:val="left" w:pos="176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 ветеринарно-санитарную экспертизу мяса и мясопродуктов.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519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widowControl w:val="0"/>
              <w:tabs>
                <w:tab w:val="left" w:pos="176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 ветеринарно-санитарную обработка заготовляемого кожевенного сырья.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519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Выполняет санитарные правила при уборке и уничтожении трупов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519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widowControl w:val="0"/>
              <w:tabs>
                <w:tab w:val="left" w:pos="176"/>
                <w:tab w:val="left" w:pos="45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Выполняет основные ветеринарно-санитарные правила для животноводческих ферм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519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Участвует в патологоанатомическом вскрытии трупов животных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15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ПМ.04.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45F5" w:rsidRPr="000326F6" w:rsidRDefault="002E45F5" w:rsidP="003B3F7A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информационно-просветительских </w:t>
            </w:r>
            <w:r w:rsidRPr="000326F6">
              <w:rPr>
                <w:rFonts w:ascii="Times New Roman" w:hAnsi="Times New Roman" w:cs="Times New Roman"/>
                <w:sz w:val="24"/>
                <w:szCs w:val="24"/>
              </w:rPr>
              <w:t>бесед с населением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просветительскую работу среди животноводов, населения.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414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 индивидуальные консультации по профилактике заболеваний, применению лекарственных средств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226"/>
        </w:trPr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3"/>
              <w:widowControl/>
              <w:spacing w:before="5" w:line="240" w:lineRule="auto"/>
              <w:ind w:firstLine="0"/>
              <w:rPr>
                <w:spacing w:val="-5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5F5" w:rsidRPr="000326F6" w:rsidRDefault="002E45F5" w:rsidP="003B3F7A">
            <w:pPr>
              <w:pStyle w:val="Style13"/>
              <w:widowControl/>
              <w:spacing w:before="5"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0326F6">
              <w:rPr>
                <w:spacing w:val="-5"/>
              </w:rPr>
              <w:t xml:space="preserve"> подготовка информационных материалов </w:t>
            </w:r>
            <w:r w:rsidRPr="000326F6">
              <w:t>ветеринарной тематики;</w:t>
            </w:r>
          </w:p>
        </w:tc>
        <w:tc>
          <w:tcPr>
            <w:tcW w:w="2590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tabs>
                <w:tab w:val="left" w:pos="17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Выпускает информационные бюллетени.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25CE" w:rsidRPr="000326F6" w:rsidTr="005325CE">
        <w:trPr>
          <w:trHeight w:val="740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pStyle w:val="Style13"/>
              <w:widowControl/>
              <w:spacing w:before="5" w:line="240" w:lineRule="auto"/>
              <w:ind w:firstLine="0"/>
              <w:rPr>
                <w:spacing w:val="-5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F5" w:rsidRPr="000326F6" w:rsidRDefault="002E45F5" w:rsidP="003B3F7A">
            <w:pPr>
              <w:pStyle w:val="Style13"/>
              <w:widowControl/>
              <w:spacing w:before="5" w:line="240" w:lineRule="auto"/>
              <w:ind w:firstLine="0"/>
              <w:rPr>
                <w:spacing w:val="-5"/>
              </w:rPr>
            </w:pPr>
          </w:p>
        </w:tc>
        <w:tc>
          <w:tcPr>
            <w:tcW w:w="2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Составляет планы мероприятий по ликвидации инфекционных и инвазионных заболеваний животных.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F5" w:rsidRPr="000326F6" w:rsidRDefault="002E45F5" w:rsidP="003B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3E13" w:rsidRPr="000326F6" w:rsidRDefault="00D53E13" w:rsidP="00532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4D2" w:rsidRPr="000326F6" w:rsidRDefault="003764D2" w:rsidP="0053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F6">
        <w:rPr>
          <w:rFonts w:ascii="Times New Roman" w:hAnsi="Times New Roman" w:cs="Times New Roman"/>
          <w:b/>
          <w:sz w:val="24"/>
          <w:szCs w:val="24"/>
        </w:rPr>
        <w:t xml:space="preserve">Характеристика учебной и профессиональной деятельности  студента  во </w:t>
      </w:r>
      <w:r w:rsidR="005325CE" w:rsidRPr="000326F6">
        <w:rPr>
          <w:rFonts w:ascii="Times New Roman" w:hAnsi="Times New Roman" w:cs="Times New Roman"/>
          <w:b/>
          <w:sz w:val="24"/>
          <w:szCs w:val="24"/>
        </w:rPr>
        <w:t>время производственной практики</w:t>
      </w:r>
    </w:p>
    <w:p w:rsidR="003764D2" w:rsidRPr="000326F6" w:rsidRDefault="003764D2" w:rsidP="0037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Освоение общепрофессиональных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6544"/>
        <w:gridCol w:w="1385"/>
      </w:tblGrid>
      <w:tr w:rsidR="003764D2" w:rsidRPr="000326F6" w:rsidTr="005325CE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 xml:space="preserve">Код осваиваемой компетенции  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>Проявляемые умения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5325CE" w:rsidP="005325CE">
            <w:pPr>
              <w:pStyle w:val="a7"/>
              <w:tabs>
                <w:tab w:val="left" w:pos="1565"/>
              </w:tabs>
              <w:spacing w:after="0" w:line="240" w:lineRule="auto"/>
              <w:ind w:left="0" w:right="19"/>
              <w:jc w:val="both"/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en-US"/>
              </w:rPr>
              <w:t>0 или 1</w:t>
            </w:r>
          </w:p>
        </w:tc>
      </w:tr>
      <w:tr w:rsidR="003764D2" w:rsidRPr="000326F6" w:rsidTr="005325CE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Принимает решения в стандартных и нестандартных ситуациях и несет за них ответственность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2" w:rsidRPr="000326F6" w:rsidRDefault="003764D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  <w:tr w:rsidR="003764D2" w:rsidRPr="000326F6" w:rsidTr="005325CE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2" w:rsidRPr="000326F6" w:rsidRDefault="003764D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  <w:tr w:rsidR="003764D2" w:rsidRPr="000326F6" w:rsidTr="005325CE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D2" w:rsidRPr="000326F6" w:rsidRDefault="003764D2">
            <w:pPr>
              <w:tabs>
                <w:tab w:val="left" w:pos="1565"/>
              </w:tabs>
              <w:spacing w:after="0" w:line="240" w:lineRule="auto"/>
              <w:ind w:right="17" w:firstLine="103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0326F6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Берет на себя ответственность за работу членов команды </w:t>
            </w:r>
            <w:r w:rsidRPr="00032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(подчиненных), за результат выполнения заданий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2" w:rsidRPr="000326F6" w:rsidRDefault="003764D2">
            <w:pPr>
              <w:tabs>
                <w:tab w:val="left" w:pos="1565"/>
              </w:tabs>
              <w:spacing w:before="158"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3764D2" w:rsidRPr="000326F6" w:rsidRDefault="003764D2" w:rsidP="003764D2">
      <w:pPr>
        <w:pStyle w:val="a7"/>
        <w:widowControl w:val="0"/>
        <w:numPr>
          <w:ilvl w:val="0"/>
          <w:numId w:val="3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– признак не проявлен, 1- признак проявлен)</w:t>
      </w:r>
    </w:p>
    <w:p w:rsidR="003764D2" w:rsidRPr="000326F6" w:rsidRDefault="003764D2" w:rsidP="0037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4D2" w:rsidRPr="000326F6" w:rsidRDefault="003764D2" w:rsidP="0037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Дата «___»_______20___г </w:t>
      </w:r>
      <w:r w:rsidRPr="000326F6">
        <w:rPr>
          <w:rFonts w:ascii="Times New Roman" w:hAnsi="Times New Roman" w:cs="Times New Roman"/>
          <w:sz w:val="24"/>
          <w:szCs w:val="24"/>
        </w:rPr>
        <w:tab/>
      </w:r>
      <w:r w:rsidRPr="000326F6">
        <w:rPr>
          <w:rFonts w:ascii="Times New Roman" w:hAnsi="Times New Roman" w:cs="Times New Roman"/>
          <w:sz w:val="24"/>
          <w:szCs w:val="24"/>
        </w:rPr>
        <w:tab/>
      </w:r>
      <w:r w:rsidRPr="000326F6">
        <w:rPr>
          <w:rFonts w:ascii="Times New Roman" w:hAnsi="Times New Roman" w:cs="Times New Roman"/>
          <w:sz w:val="24"/>
          <w:szCs w:val="24"/>
        </w:rPr>
        <w:tab/>
        <w:t xml:space="preserve"> Подпись руководителя практики </w:t>
      </w:r>
    </w:p>
    <w:p w:rsidR="003764D2" w:rsidRPr="000326F6" w:rsidRDefault="003764D2" w:rsidP="00376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_____________/___________________, </w:t>
      </w:r>
    </w:p>
    <w:p w:rsidR="003764D2" w:rsidRPr="000326F6" w:rsidRDefault="003764D2" w:rsidP="003764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326F6">
        <w:rPr>
          <w:rFonts w:ascii="Times New Roman" w:hAnsi="Times New Roman" w:cs="Times New Roman"/>
          <w:i/>
          <w:sz w:val="24"/>
          <w:szCs w:val="24"/>
        </w:rPr>
        <w:t>подпись,  ФИО,</w:t>
      </w:r>
    </w:p>
    <w:p w:rsidR="003764D2" w:rsidRPr="000326F6" w:rsidRDefault="003764D2" w:rsidP="00376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sz w:val="24"/>
          <w:szCs w:val="24"/>
        </w:rPr>
        <w:t>М.П.                                                      ________________________________</w:t>
      </w:r>
    </w:p>
    <w:p w:rsidR="003764D2" w:rsidRPr="000326F6" w:rsidRDefault="003764D2" w:rsidP="00376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6F6">
        <w:rPr>
          <w:rFonts w:ascii="Times New Roman" w:hAnsi="Times New Roman" w:cs="Times New Roman"/>
          <w:i/>
          <w:sz w:val="24"/>
          <w:szCs w:val="24"/>
        </w:rPr>
        <w:t>должность</w:t>
      </w:r>
    </w:p>
    <w:p w:rsidR="003764D2" w:rsidRPr="000326F6" w:rsidRDefault="003764D2" w:rsidP="003764D2">
      <w:pPr>
        <w:shd w:val="clear" w:color="auto" w:fill="FFFFFF"/>
        <w:tabs>
          <w:tab w:val="left" w:pos="9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sectPr w:rsidR="003764D2" w:rsidRPr="000326F6" w:rsidSect="0003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4D1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E716F7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5B0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1140"/>
    <w:multiLevelType w:val="hybridMultilevel"/>
    <w:tmpl w:val="BE2A091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76EA1"/>
    <w:multiLevelType w:val="multilevel"/>
    <w:tmpl w:val="08946C92"/>
    <w:lvl w:ilvl="0">
      <w:start w:val="1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049E"/>
    <w:multiLevelType w:val="singleLevel"/>
    <w:tmpl w:val="5E5C7CCE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C1D593C"/>
    <w:multiLevelType w:val="hybridMultilevel"/>
    <w:tmpl w:val="5994F7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96723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36D56"/>
    <w:multiLevelType w:val="hybridMultilevel"/>
    <w:tmpl w:val="8CC6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10CE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F6D07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1D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36723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2769D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71ED0"/>
    <w:multiLevelType w:val="hybridMultilevel"/>
    <w:tmpl w:val="7E68EF5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0D9F"/>
    <w:multiLevelType w:val="hybridMultilevel"/>
    <w:tmpl w:val="2F82F5EA"/>
    <w:lvl w:ilvl="0" w:tplc="A0C07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911B6B"/>
    <w:multiLevelType w:val="hybridMultilevel"/>
    <w:tmpl w:val="E38AAFB2"/>
    <w:lvl w:ilvl="0" w:tplc="D79E8B7E">
      <w:numFmt w:val="decimal"/>
      <w:lvlText w:val="(%1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D7B8E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C1CF0"/>
    <w:multiLevelType w:val="hybridMultilevel"/>
    <w:tmpl w:val="BEF2C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C5F11"/>
    <w:multiLevelType w:val="hybridMultilevel"/>
    <w:tmpl w:val="C562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72C05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559E2"/>
    <w:multiLevelType w:val="hybridMultilevel"/>
    <w:tmpl w:val="063A5260"/>
    <w:lvl w:ilvl="0" w:tplc="5B60C7C0">
      <w:start w:val="1"/>
      <w:numFmt w:val="decimal"/>
      <w:lvlText w:val="%1."/>
      <w:lvlJc w:val="left"/>
      <w:pPr>
        <w:ind w:left="720" w:hanging="360"/>
      </w:pPr>
    </w:lvl>
    <w:lvl w:ilvl="1" w:tplc="BA2844E8">
      <w:start w:val="1"/>
      <w:numFmt w:val="lowerLetter"/>
      <w:lvlText w:val="%2."/>
      <w:lvlJc w:val="left"/>
      <w:pPr>
        <w:ind w:left="1440" w:hanging="360"/>
      </w:pPr>
    </w:lvl>
    <w:lvl w:ilvl="2" w:tplc="E2BA89A8">
      <w:start w:val="1"/>
      <w:numFmt w:val="lowerRoman"/>
      <w:lvlText w:val="%3."/>
      <w:lvlJc w:val="right"/>
      <w:pPr>
        <w:ind w:left="2160" w:hanging="180"/>
      </w:pPr>
    </w:lvl>
    <w:lvl w:ilvl="3" w:tplc="784C5B94">
      <w:start w:val="1"/>
      <w:numFmt w:val="decimal"/>
      <w:lvlText w:val="%4."/>
      <w:lvlJc w:val="left"/>
      <w:pPr>
        <w:ind w:left="2880" w:hanging="360"/>
      </w:pPr>
    </w:lvl>
    <w:lvl w:ilvl="4" w:tplc="97ECBF06">
      <w:start w:val="1"/>
      <w:numFmt w:val="lowerLetter"/>
      <w:lvlText w:val="%5."/>
      <w:lvlJc w:val="left"/>
      <w:pPr>
        <w:ind w:left="3600" w:hanging="360"/>
      </w:pPr>
    </w:lvl>
    <w:lvl w:ilvl="5" w:tplc="EBB04FD0">
      <w:start w:val="1"/>
      <w:numFmt w:val="lowerRoman"/>
      <w:lvlText w:val="%6."/>
      <w:lvlJc w:val="right"/>
      <w:pPr>
        <w:ind w:left="4320" w:hanging="180"/>
      </w:pPr>
    </w:lvl>
    <w:lvl w:ilvl="6" w:tplc="341A47BC">
      <w:start w:val="1"/>
      <w:numFmt w:val="decimal"/>
      <w:lvlText w:val="%7."/>
      <w:lvlJc w:val="left"/>
      <w:pPr>
        <w:ind w:left="5040" w:hanging="360"/>
      </w:pPr>
    </w:lvl>
    <w:lvl w:ilvl="7" w:tplc="808A97B2">
      <w:start w:val="1"/>
      <w:numFmt w:val="lowerLetter"/>
      <w:lvlText w:val="%8."/>
      <w:lvlJc w:val="left"/>
      <w:pPr>
        <w:ind w:left="5760" w:hanging="360"/>
      </w:pPr>
    </w:lvl>
    <w:lvl w:ilvl="8" w:tplc="F0A0BD3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57A48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8248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337C1"/>
    <w:multiLevelType w:val="hybridMultilevel"/>
    <w:tmpl w:val="ECF2BF08"/>
    <w:lvl w:ilvl="0" w:tplc="F99A11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706BD"/>
    <w:multiLevelType w:val="hybridMultilevel"/>
    <w:tmpl w:val="43E8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850C0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30683"/>
    <w:multiLevelType w:val="hybridMultilevel"/>
    <w:tmpl w:val="CE402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AC8C7DC">
      <w:start w:val="1"/>
      <w:numFmt w:val="lowerLetter"/>
      <w:lvlText w:val="%2."/>
      <w:lvlJc w:val="left"/>
      <w:pPr>
        <w:ind w:left="1440" w:hanging="360"/>
      </w:pPr>
    </w:lvl>
    <w:lvl w:ilvl="2" w:tplc="B9FA620A">
      <w:start w:val="1"/>
      <w:numFmt w:val="lowerRoman"/>
      <w:lvlText w:val="%3."/>
      <w:lvlJc w:val="right"/>
      <w:pPr>
        <w:ind w:left="2160" w:hanging="180"/>
      </w:pPr>
    </w:lvl>
    <w:lvl w:ilvl="3" w:tplc="A0B83AF0">
      <w:start w:val="1"/>
      <w:numFmt w:val="decimal"/>
      <w:lvlText w:val="%4."/>
      <w:lvlJc w:val="left"/>
      <w:pPr>
        <w:ind w:left="2880" w:hanging="360"/>
      </w:pPr>
    </w:lvl>
    <w:lvl w:ilvl="4" w:tplc="93BE6428">
      <w:start w:val="1"/>
      <w:numFmt w:val="lowerLetter"/>
      <w:lvlText w:val="%5."/>
      <w:lvlJc w:val="left"/>
      <w:pPr>
        <w:ind w:left="3600" w:hanging="360"/>
      </w:pPr>
    </w:lvl>
    <w:lvl w:ilvl="5" w:tplc="B68452DC">
      <w:start w:val="1"/>
      <w:numFmt w:val="lowerRoman"/>
      <w:lvlText w:val="%6."/>
      <w:lvlJc w:val="right"/>
      <w:pPr>
        <w:ind w:left="4320" w:hanging="180"/>
      </w:pPr>
    </w:lvl>
    <w:lvl w:ilvl="6" w:tplc="4D229190">
      <w:start w:val="1"/>
      <w:numFmt w:val="decimal"/>
      <w:lvlText w:val="%7."/>
      <w:lvlJc w:val="left"/>
      <w:pPr>
        <w:ind w:left="5040" w:hanging="360"/>
      </w:pPr>
    </w:lvl>
    <w:lvl w:ilvl="7" w:tplc="D3AC1FEE">
      <w:start w:val="1"/>
      <w:numFmt w:val="lowerLetter"/>
      <w:lvlText w:val="%8."/>
      <w:lvlJc w:val="left"/>
      <w:pPr>
        <w:ind w:left="5760" w:hanging="360"/>
      </w:pPr>
    </w:lvl>
    <w:lvl w:ilvl="8" w:tplc="4CC200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B199D"/>
    <w:multiLevelType w:val="hybridMultilevel"/>
    <w:tmpl w:val="FFAE38F6"/>
    <w:lvl w:ilvl="0" w:tplc="852EA9D2">
      <w:start w:val="1"/>
      <w:numFmt w:val="decimal"/>
      <w:lvlText w:val="%1."/>
      <w:lvlJc w:val="left"/>
      <w:pPr>
        <w:ind w:left="720" w:hanging="360"/>
      </w:pPr>
    </w:lvl>
    <w:lvl w:ilvl="1" w:tplc="7C7AC5CC">
      <w:start w:val="1"/>
      <w:numFmt w:val="lowerLetter"/>
      <w:lvlText w:val="%2."/>
      <w:lvlJc w:val="left"/>
      <w:pPr>
        <w:ind w:left="1440" w:hanging="360"/>
      </w:pPr>
    </w:lvl>
    <w:lvl w:ilvl="2" w:tplc="BC1ACD1A">
      <w:start w:val="1"/>
      <w:numFmt w:val="lowerRoman"/>
      <w:lvlText w:val="%3."/>
      <w:lvlJc w:val="right"/>
      <w:pPr>
        <w:ind w:left="2160" w:hanging="180"/>
      </w:pPr>
    </w:lvl>
    <w:lvl w:ilvl="3" w:tplc="D2441190">
      <w:start w:val="1"/>
      <w:numFmt w:val="decimal"/>
      <w:lvlText w:val="%4."/>
      <w:lvlJc w:val="left"/>
      <w:pPr>
        <w:ind w:left="2880" w:hanging="360"/>
      </w:pPr>
    </w:lvl>
    <w:lvl w:ilvl="4" w:tplc="40289CDC">
      <w:start w:val="1"/>
      <w:numFmt w:val="lowerLetter"/>
      <w:lvlText w:val="%5."/>
      <w:lvlJc w:val="left"/>
      <w:pPr>
        <w:ind w:left="3600" w:hanging="360"/>
      </w:pPr>
    </w:lvl>
    <w:lvl w:ilvl="5" w:tplc="540A5DA6">
      <w:start w:val="1"/>
      <w:numFmt w:val="lowerRoman"/>
      <w:lvlText w:val="%6."/>
      <w:lvlJc w:val="right"/>
      <w:pPr>
        <w:ind w:left="4320" w:hanging="180"/>
      </w:pPr>
    </w:lvl>
    <w:lvl w:ilvl="6" w:tplc="0C4ADEE2">
      <w:start w:val="1"/>
      <w:numFmt w:val="decimal"/>
      <w:lvlText w:val="%7."/>
      <w:lvlJc w:val="left"/>
      <w:pPr>
        <w:ind w:left="5040" w:hanging="360"/>
      </w:pPr>
    </w:lvl>
    <w:lvl w:ilvl="7" w:tplc="3B42A178">
      <w:start w:val="1"/>
      <w:numFmt w:val="lowerLetter"/>
      <w:lvlText w:val="%8."/>
      <w:lvlJc w:val="left"/>
      <w:pPr>
        <w:ind w:left="5760" w:hanging="360"/>
      </w:pPr>
    </w:lvl>
    <w:lvl w:ilvl="8" w:tplc="0C7A22F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D543E"/>
    <w:multiLevelType w:val="singleLevel"/>
    <w:tmpl w:val="69B6C8EE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0">
    <w:nsid w:val="7D033974"/>
    <w:multiLevelType w:val="hybridMultilevel"/>
    <w:tmpl w:val="999A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73729"/>
    <w:multiLevelType w:val="singleLevel"/>
    <w:tmpl w:val="D09EB8B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1"/>
    </w:lvlOverride>
  </w:num>
  <w:num w:numId="19">
    <w:abstractNumId w:val="5"/>
  </w:num>
  <w:num w:numId="20">
    <w:abstractNumId w:val="5"/>
    <w:lvlOverride w:ilvl="0">
      <w:startOverride w:val="10"/>
    </w:lvlOverride>
  </w:num>
  <w:num w:numId="21">
    <w:abstractNumId w:val="3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</w:num>
  <w:num w:numId="27">
    <w:abstractNumId w:val="29"/>
  </w:num>
  <w:num w:numId="28">
    <w:abstractNumId w:val="29"/>
    <w:lvlOverride w:ilvl="0">
      <w:startOverride w:val="2"/>
    </w:lvlOverride>
  </w:num>
  <w:num w:numId="29">
    <w:abstractNumId w:val="0"/>
  </w:num>
  <w:num w:numId="3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  <w:num w:numId="37">
    <w:abstractNumId w:val="17"/>
  </w:num>
  <w:num w:numId="38">
    <w:abstractNumId w:val="10"/>
  </w:num>
  <w:num w:numId="39">
    <w:abstractNumId w:val="13"/>
  </w:num>
  <w:num w:numId="40">
    <w:abstractNumId w:val="14"/>
  </w:num>
  <w:num w:numId="41">
    <w:abstractNumId w:val="11"/>
  </w:num>
  <w:num w:numId="42">
    <w:abstractNumId w:val="9"/>
  </w:num>
  <w:num w:numId="43">
    <w:abstractNumId w:val="23"/>
  </w:num>
  <w:num w:numId="44">
    <w:abstractNumId w:val="22"/>
  </w:num>
  <w:num w:numId="45">
    <w:abstractNumId w:val="2"/>
  </w:num>
  <w:num w:numId="46">
    <w:abstractNumId w:val="27"/>
  </w:num>
  <w:num w:numId="47">
    <w:abstractNumId w:val="26"/>
  </w:num>
  <w:num w:numId="48">
    <w:abstractNumId w:val="12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51E13"/>
    <w:rsid w:val="000326F6"/>
    <w:rsid w:val="00067672"/>
    <w:rsid w:val="002D6236"/>
    <w:rsid w:val="002E45F5"/>
    <w:rsid w:val="003764D2"/>
    <w:rsid w:val="00437040"/>
    <w:rsid w:val="005325CE"/>
    <w:rsid w:val="00682218"/>
    <w:rsid w:val="0077084A"/>
    <w:rsid w:val="00851E13"/>
    <w:rsid w:val="0087758D"/>
    <w:rsid w:val="008C7596"/>
    <w:rsid w:val="009352A2"/>
    <w:rsid w:val="00CF492E"/>
    <w:rsid w:val="00D53E13"/>
    <w:rsid w:val="00E755C4"/>
    <w:rsid w:val="00EE67FB"/>
    <w:rsid w:val="00F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764D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7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764D2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764D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3764D2"/>
    <w:pPr>
      <w:ind w:left="720"/>
      <w:contextualSpacing/>
    </w:pPr>
  </w:style>
  <w:style w:type="paragraph" w:customStyle="1" w:styleId="Style16">
    <w:name w:val="Style16"/>
    <w:basedOn w:val="a"/>
    <w:uiPriority w:val="99"/>
    <w:rsid w:val="003764D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64D2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764D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3764D2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3764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E45F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E45F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5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764D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7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764D2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764D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3764D2"/>
    <w:pPr>
      <w:ind w:left="720"/>
      <w:contextualSpacing/>
    </w:pPr>
  </w:style>
  <w:style w:type="paragraph" w:customStyle="1" w:styleId="Style16">
    <w:name w:val="Style16"/>
    <w:basedOn w:val="a"/>
    <w:uiPriority w:val="99"/>
    <w:rsid w:val="003764D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64D2"/>
    <w:pPr>
      <w:widowControl w:val="0"/>
      <w:autoSpaceDE w:val="0"/>
      <w:autoSpaceDN w:val="0"/>
      <w:adjustRightInd w:val="0"/>
      <w:spacing w:after="0" w:line="276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764D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3764D2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3764D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2E45F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E45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5401</Words>
  <Characters>30789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2017-03-28T07:42:00Z</cp:lastPrinted>
  <dcterms:created xsi:type="dcterms:W3CDTF">2017-03-27T08:06:00Z</dcterms:created>
  <dcterms:modified xsi:type="dcterms:W3CDTF">2020-08-11T09:19:00Z</dcterms:modified>
</cp:coreProperties>
</file>